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69F0" w14:textId="77777777" w:rsidR="00330C5C" w:rsidRDefault="00686EE1" w:rsidP="00C72F50">
      <w:r>
        <w:rPr>
          <w:noProof/>
        </w:rPr>
        <mc:AlternateContent>
          <mc:Choice Requires="wps">
            <w:drawing>
              <wp:anchor distT="0" distB="0" distL="114300" distR="114300" simplePos="0" relativeHeight="251656704" behindDoc="0" locked="0" layoutInCell="1" allowOverlap="1" wp14:anchorId="0D0D4A91" wp14:editId="51F25279">
                <wp:simplePos x="0" y="0"/>
                <wp:positionH relativeFrom="column">
                  <wp:posOffset>2400300</wp:posOffset>
                </wp:positionH>
                <wp:positionV relativeFrom="paragraph">
                  <wp:posOffset>63500</wp:posOffset>
                </wp:positionV>
                <wp:extent cx="3771900" cy="2540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254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3F498A" w:rsidP="00C72F50">
                            <w:pPr>
                              <w:jc w:val="center"/>
                              <w:rPr>
                                <w:rFonts w:ascii="Arial" w:hAnsi="Arial" w:cs="Arial"/>
                                <w:sz w:val="18"/>
                                <w:szCs w:val="18"/>
                              </w:rPr>
                            </w:pPr>
                            <w:hyperlink r:id="rId8" w:history="1">
                              <w:r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9"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4A91" id="_x0000_t202" coordsize="21600,21600" o:spt="202" path="m,l,21600r21600,l21600,xe">
                <v:stroke joinstyle="miter"/>
                <v:path gradientshapeok="t" o:connecttype="rect"/>
              </v:shapetype>
              <v:shape id="Text Box 4" o:spid="_x0000_s1026" type="#_x0000_t202" style="position:absolute;margin-left:189pt;margin-top:5pt;width:297pt;height:20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" stroked="f">
                <v:path arrowok="t"/>
                <v:textbo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5203F4" w:rsidP="00C72F50">
                      <w:pPr>
                        <w:jc w:val="center"/>
                        <w:rPr>
                          <w:rFonts w:ascii="Arial" w:hAnsi="Arial" w:cs="Arial"/>
                          <w:sz w:val="18"/>
                          <w:szCs w:val="18"/>
                        </w:rPr>
                      </w:pPr>
                      <w:hyperlink r:id="rId10" w:history="1">
                        <w:r w:rsidR="003F498A"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11"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v:textbox>
              </v:shape>
            </w:pict>
          </mc:Fallback>
        </mc:AlternateContent>
      </w:r>
    </w:p>
    <w:p w14:paraId="0BA3D01E" w14:textId="77777777" w:rsidR="00330C5C" w:rsidRDefault="00330C5C" w:rsidP="00C72F50"/>
    <w:p w14:paraId="2673BDA8" w14:textId="77777777" w:rsidR="00270798" w:rsidRDefault="00686EE1" w:rsidP="00C72F50">
      <w:r>
        <w:rPr>
          <w:noProof/>
        </w:rPr>
        <mc:AlternateContent>
          <mc:Choice Requires="wps">
            <w:drawing>
              <wp:anchor distT="0" distB="0" distL="114300" distR="114300" simplePos="0" relativeHeight="251658752" behindDoc="0" locked="0" layoutInCell="1" allowOverlap="1" wp14:anchorId="5852D5D4" wp14:editId="7CE2191A">
                <wp:simplePos x="0" y="0"/>
                <wp:positionH relativeFrom="column">
                  <wp:posOffset>-342900</wp:posOffset>
                </wp:positionH>
                <wp:positionV relativeFrom="paragraph">
                  <wp:posOffset>2451100</wp:posOffset>
                </wp:positionV>
                <wp:extent cx="6743700" cy="0"/>
                <wp:effectExtent l="0" t="1270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ECB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3pt" to="7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" strokecolor="#69f" strokeweight="2.25pt">
                <o:lock v:ext="edit" shapetype="f"/>
              </v:line>
            </w:pict>
          </mc:Fallback>
        </mc:AlternateContent>
      </w:r>
      <w:r>
        <w:rPr>
          <w:noProof/>
        </w:rPr>
        <mc:AlternateContent>
          <mc:Choice Requires="wps">
            <w:drawing>
              <wp:anchor distT="0" distB="0" distL="114300" distR="114300" simplePos="0" relativeHeight="251657728" behindDoc="0" locked="0" layoutInCell="1" allowOverlap="1" wp14:anchorId="08E9FAA7" wp14:editId="1341840E">
                <wp:simplePos x="0" y="0"/>
                <wp:positionH relativeFrom="column">
                  <wp:posOffset>-457200</wp:posOffset>
                </wp:positionH>
                <wp:positionV relativeFrom="paragraph">
                  <wp:posOffset>-342900</wp:posOffset>
                </wp:positionV>
                <wp:extent cx="6743700" cy="0"/>
                <wp:effectExtent l="0" t="1270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7CD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" strokecolor="#69f" strokeweight="2.25pt">
                <o:lock v:ext="edit" shapetype="f"/>
              </v:line>
            </w:pict>
          </mc:Fallback>
        </mc:AlternateContent>
      </w:r>
      <w:r>
        <w:rPr>
          <w:noProof/>
        </w:rPr>
        <w:drawing>
          <wp:inline distT="0" distB="0" distL="0" distR="0" wp14:anchorId="5373C714" wp14:editId="1BA93ABC">
            <wp:extent cx="2888615" cy="1777365"/>
            <wp:effectExtent l="0" t="0" r="0" b="0"/>
            <wp:docPr id="1" name="Image 1" descr="logo ECCO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CCOREV"/>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8615" cy="1777365"/>
                    </a:xfrm>
                    <a:prstGeom prst="rect">
                      <a:avLst/>
                    </a:prstGeom>
                    <a:noFill/>
                    <a:ln>
                      <a:noFill/>
                    </a:ln>
                  </pic:spPr>
                </pic:pic>
              </a:graphicData>
            </a:graphic>
          </wp:inline>
        </w:drawing>
      </w:r>
    </w:p>
    <w:p w14:paraId="413F96B2" w14:textId="77777777" w:rsidR="00330C5C" w:rsidRDefault="00330C5C" w:rsidP="00C72F50"/>
    <w:p w14:paraId="3F84FB23" w14:textId="77777777" w:rsidR="00330C5C" w:rsidRDefault="00330C5C" w:rsidP="00C72F50"/>
    <w:p w14:paraId="6BA34AB3" w14:textId="77777777" w:rsidR="00330C5C" w:rsidRDefault="00330C5C" w:rsidP="00C72F50"/>
    <w:p w14:paraId="72759ED3" w14:textId="77777777" w:rsidR="00330C5C" w:rsidRDefault="00330C5C" w:rsidP="00C72F50"/>
    <w:p w14:paraId="255AF0C7" w14:textId="77777777" w:rsidR="00330C5C" w:rsidRDefault="00330C5C" w:rsidP="00C72F50"/>
    <w:p w14:paraId="2CD3B9F7" w14:textId="77777777" w:rsidR="007D1D86" w:rsidRDefault="007D1D86" w:rsidP="00901EFC">
      <w:pPr>
        <w:jc w:val="center"/>
        <w:rPr>
          <w:b/>
          <w:sz w:val="24"/>
          <w:szCs w:val="24"/>
        </w:rPr>
      </w:pPr>
    </w:p>
    <w:p w14:paraId="519210FF" w14:textId="77777777" w:rsidR="007D1D86" w:rsidRDefault="007D1D86" w:rsidP="00901EFC">
      <w:pPr>
        <w:jc w:val="center"/>
        <w:rPr>
          <w:b/>
          <w:sz w:val="24"/>
          <w:szCs w:val="24"/>
        </w:rPr>
      </w:pPr>
    </w:p>
    <w:p w14:paraId="62623BCD" w14:textId="0A9B69CC" w:rsidR="007D1D86" w:rsidRDefault="007D1D86" w:rsidP="000430AB">
      <w:pPr>
        <w:jc w:val="center"/>
        <w:rPr>
          <w:b/>
          <w:sz w:val="32"/>
          <w:szCs w:val="32"/>
        </w:rPr>
      </w:pPr>
      <w:r w:rsidRPr="008264F1">
        <w:rPr>
          <w:b/>
          <w:sz w:val="32"/>
          <w:szCs w:val="32"/>
        </w:rPr>
        <w:t xml:space="preserve">Journée Restitution de l’Appel d’Offre Interne </w:t>
      </w:r>
      <w:r w:rsidR="001E37EE">
        <w:rPr>
          <w:b/>
          <w:sz w:val="32"/>
          <w:szCs w:val="32"/>
        </w:rPr>
        <w:t>20</w:t>
      </w:r>
      <w:r w:rsidR="000430AB">
        <w:rPr>
          <w:b/>
          <w:sz w:val="32"/>
          <w:szCs w:val="32"/>
        </w:rPr>
        <w:t>21</w:t>
      </w:r>
    </w:p>
    <w:p w14:paraId="07366D49" w14:textId="2C522712" w:rsidR="000430AB" w:rsidRPr="008264F1" w:rsidRDefault="000430AB" w:rsidP="000430AB">
      <w:pPr>
        <w:jc w:val="center"/>
        <w:rPr>
          <w:b/>
          <w:sz w:val="32"/>
          <w:szCs w:val="32"/>
        </w:rPr>
      </w:pPr>
      <w:r>
        <w:rPr>
          <w:b/>
          <w:sz w:val="32"/>
          <w:szCs w:val="32"/>
        </w:rPr>
        <w:t>Mercredi 23 octobre 2024</w:t>
      </w:r>
    </w:p>
    <w:p w14:paraId="6D9D1431" w14:textId="4916482F" w:rsidR="007D1D86" w:rsidRPr="008264F1" w:rsidRDefault="007D1D86" w:rsidP="00901EFC">
      <w:pPr>
        <w:jc w:val="center"/>
        <w:rPr>
          <w:b/>
          <w:sz w:val="32"/>
          <w:szCs w:val="32"/>
        </w:rPr>
      </w:pPr>
      <w:r w:rsidRPr="008264F1">
        <w:rPr>
          <w:b/>
          <w:sz w:val="32"/>
          <w:szCs w:val="32"/>
        </w:rPr>
        <w:t>Aix en Provence</w:t>
      </w:r>
      <w:r w:rsidR="001E37EE">
        <w:rPr>
          <w:b/>
          <w:sz w:val="32"/>
          <w:szCs w:val="32"/>
        </w:rPr>
        <w:t xml:space="preserve"> </w:t>
      </w:r>
      <w:r w:rsidR="000430AB">
        <w:rPr>
          <w:b/>
          <w:sz w:val="32"/>
          <w:szCs w:val="32"/>
        </w:rPr>
        <w:t>Technopole de l’Arbois</w:t>
      </w:r>
    </w:p>
    <w:p w14:paraId="3E1C8B25" w14:textId="77777777" w:rsidR="008264F1" w:rsidRPr="008264F1" w:rsidRDefault="008264F1" w:rsidP="00901EFC">
      <w:pPr>
        <w:jc w:val="center"/>
        <w:rPr>
          <w:b/>
          <w:sz w:val="32"/>
          <w:szCs w:val="32"/>
        </w:rPr>
      </w:pPr>
    </w:p>
    <w:p w14:paraId="6812E148" w14:textId="77777777" w:rsidR="008264F1" w:rsidRDefault="001545F7" w:rsidP="00901EFC">
      <w:pPr>
        <w:jc w:val="center"/>
        <w:rPr>
          <w:b/>
          <w:sz w:val="32"/>
          <w:szCs w:val="32"/>
        </w:rPr>
      </w:pPr>
      <w:r>
        <w:rPr>
          <w:b/>
          <w:sz w:val="32"/>
          <w:szCs w:val="32"/>
        </w:rPr>
        <w:t>Fiche-Résumé</w:t>
      </w:r>
    </w:p>
    <w:p w14:paraId="37597501" w14:textId="77777777" w:rsidR="007E7918" w:rsidRDefault="007E7918" w:rsidP="00901EFC">
      <w:pPr>
        <w:jc w:val="center"/>
        <w:rPr>
          <w:b/>
          <w:sz w:val="32"/>
          <w:szCs w:val="32"/>
        </w:rPr>
      </w:pPr>
    </w:p>
    <w:p w14:paraId="7DEA65C6" w14:textId="73363799" w:rsidR="007E7918" w:rsidRDefault="007E7918" w:rsidP="007E7918">
      <w:pPr>
        <w:rPr>
          <w:b/>
          <w:color w:val="000000"/>
          <w:sz w:val="32"/>
          <w:szCs w:val="32"/>
        </w:rPr>
      </w:pPr>
      <w:r w:rsidRPr="007E7918">
        <w:rPr>
          <w:b/>
          <w:color w:val="000000"/>
          <w:sz w:val="32"/>
          <w:szCs w:val="32"/>
        </w:rPr>
        <w:t>Titre :</w:t>
      </w:r>
      <w:r w:rsidR="00994322">
        <w:rPr>
          <w:b/>
          <w:color w:val="000000"/>
          <w:sz w:val="32"/>
          <w:szCs w:val="32"/>
        </w:rPr>
        <w:t xml:space="preserve"> </w:t>
      </w:r>
      <w:r w:rsidR="00994322" w:rsidRPr="00F74399">
        <w:rPr>
          <w:rFonts w:ascii="Calibri" w:hAnsi="Calibri"/>
          <w:b/>
          <w:noProof/>
          <w:sz w:val="28"/>
          <w:szCs w:val="28"/>
          <w:lang w:val="en-US"/>
        </w:rPr>
        <w:t>Grands cratères d’impact météoritique au Pléistocène en zone tropicale : perturbation et résilience de l’écosystème forestier</w:t>
      </w:r>
    </w:p>
    <w:p w14:paraId="244F68E6" w14:textId="77777777" w:rsidR="007E7918" w:rsidRPr="007E7918" w:rsidRDefault="007E7918" w:rsidP="007E7918">
      <w:pPr>
        <w:rPr>
          <w:b/>
          <w:color w:val="000000"/>
          <w:sz w:val="32"/>
          <w:szCs w:val="32"/>
        </w:rPr>
      </w:pPr>
    </w:p>
    <w:p w14:paraId="1577FEB9" w14:textId="2226AA83" w:rsidR="007E7918" w:rsidRPr="007E7918" w:rsidRDefault="007E7918" w:rsidP="007E7918">
      <w:pPr>
        <w:rPr>
          <w:b/>
          <w:sz w:val="32"/>
          <w:szCs w:val="32"/>
        </w:rPr>
      </w:pPr>
      <w:r w:rsidRPr="007E7918">
        <w:rPr>
          <w:b/>
          <w:sz w:val="32"/>
          <w:szCs w:val="32"/>
        </w:rPr>
        <w:t xml:space="preserve">Porteur du projet : </w:t>
      </w:r>
      <w:r w:rsidR="00994322">
        <w:rPr>
          <w:b/>
          <w:sz w:val="32"/>
          <w:szCs w:val="32"/>
        </w:rPr>
        <w:t>P. Rochette</w:t>
      </w:r>
    </w:p>
    <w:p w14:paraId="3773B767" w14:textId="77777777" w:rsidR="007E7918" w:rsidRPr="007E7918" w:rsidRDefault="007E7918" w:rsidP="007E7918">
      <w:pPr>
        <w:rPr>
          <w:b/>
          <w:sz w:val="32"/>
          <w:szCs w:val="32"/>
        </w:rPr>
      </w:pPr>
    </w:p>
    <w:p w14:paraId="6D4FCD19" w14:textId="326EC42E" w:rsidR="007E7918" w:rsidRPr="007E7918" w:rsidRDefault="007E7918" w:rsidP="007E7918">
      <w:pPr>
        <w:rPr>
          <w:sz w:val="32"/>
          <w:szCs w:val="32"/>
        </w:rPr>
      </w:pPr>
      <w:r w:rsidRPr="007E7918">
        <w:rPr>
          <w:b/>
          <w:color w:val="000000"/>
          <w:sz w:val="32"/>
          <w:szCs w:val="32"/>
        </w:rPr>
        <w:t>Participants :</w:t>
      </w:r>
      <w:r w:rsidRPr="007E7918">
        <w:rPr>
          <w:sz w:val="32"/>
          <w:szCs w:val="32"/>
        </w:rPr>
        <w:t xml:space="preserve"> </w:t>
      </w:r>
      <w:r w:rsidR="00994322">
        <w:rPr>
          <w:sz w:val="32"/>
          <w:szCs w:val="32"/>
        </w:rPr>
        <w:t>V. Andrieu</w:t>
      </w:r>
    </w:p>
    <w:p w14:paraId="297C1A64" w14:textId="77777777" w:rsidR="007E7918" w:rsidRPr="007E7918" w:rsidRDefault="007E7918" w:rsidP="007E7918">
      <w:pPr>
        <w:rPr>
          <w:b/>
          <w:color w:val="000000"/>
          <w:sz w:val="32"/>
          <w:szCs w:val="32"/>
        </w:rPr>
      </w:pPr>
    </w:p>
    <w:p w14:paraId="190D2DCC" w14:textId="470DCB94" w:rsidR="007E7918" w:rsidRPr="007E7918" w:rsidRDefault="007E7918" w:rsidP="007E7918">
      <w:pPr>
        <w:rPr>
          <w:color w:val="000000"/>
          <w:sz w:val="32"/>
          <w:szCs w:val="32"/>
        </w:rPr>
      </w:pPr>
      <w:r w:rsidRPr="007E7918">
        <w:rPr>
          <w:b/>
          <w:color w:val="000000"/>
          <w:sz w:val="32"/>
          <w:szCs w:val="32"/>
        </w:rPr>
        <w:t>Laboratoires et Partenaires impliqués :</w:t>
      </w:r>
      <w:r w:rsidRPr="007E7918">
        <w:rPr>
          <w:color w:val="000000"/>
          <w:sz w:val="32"/>
          <w:szCs w:val="32"/>
        </w:rPr>
        <w:t xml:space="preserve"> </w:t>
      </w:r>
      <w:r w:rsidR="00994322">
        <w:rPr>
          <w:color w:val="000000"/>
          <w:sz w:val="32"/>
          <w:szCs w:val="32"/>
        </w:rPr>
        <w:t>CEREGE, IMBE</w:t>
      </w:r>
    </w:p>
    <w:p w14:paraId="29A298D1" w14:textId="77777777" w:rsidR="007E7918" w:rsidRPr="007E7918" w:rsidRDefault="007E7918" w:rsidP="007E7918">
      <w:pPr>
        <w:rPr>
          <w:b/>
          <w:color w:val="000000"/>
          <w:sz w:val="32"/>
          <w:szCs w:val="32"/>
        </w:rPr>
      </w:pPr>
    </w:p>
    <w:p w14:paraId="1FC3FCA3" w14:textId="77777777" w:rsidR="00994322" w:rsidRDefault="007E7918" w:rsidP="00994322">
      <w:pPr>
        <w:ind w:firstLine="708"/>
        <w:rPr>
          <w:b/>
          <w:sz w:val="32"/>
          <w:szCs w:val="32"/>
        </w:rPr>
      </w:pPr>
      <w:r w:rsidRPr="007E7918">
        <w:rPr>
          <w:b/>
          <w:sz w:val="32"/>
          <w:szCs w:val="32"/>
        </w:rPr>
        <w:t xml:space="preserve">Principaux résultats : </w:t>
      </w:r>
    </w:p>
    <w:p w14:paraId="51269C63" w14:textId="77777777" w:rsidR="00994322" w:rsidRPr="00994322" w:rsidRDefault="00994322" w:rsidP="00994322">
      <w:pPr>
        <w:ind w:firstLine="708"/>
        <w:rPr>
          <w:bCs/>
          <w:sz w:val="24"/>
          <w:szCs w:val="24"/>
        </w:rPr>
      </w:pPr>
      <w:r w:rsidRPr="00994322">
        <w:rPr>
          <w:bCs/>
          <w:sz w:val="24"/>
          <w:szCs w:val="24"/>
        </w:rPr>
        <w:t>Résumé de l’article en préparation :</w:t>
      </w:r>
    </w:p>
    <w:p w14:paraId="6F675556" w14:textId="04D3EC8D" w:rsidR="00994322" w:rsidRDefault="00994322" w:rsidP="00994322">
      <w:pPr>
        <w:ind w:firstLine="708"/>
        <w:rPr>
          <w:b/>
          <w:bCs/>
          <w:lang w:val="en-US"/>
        </w:rPr>
      </w:pPr>
      <w:r w:rsidRPr="00237291">
        <w:rPr>
          <w:b/>
          <w:bCs/>
          <w:lang w:val="en-US"/>
        </w:rPr>
        <w:t xml:space="preserve">Global environmental effects of major hypervelocity impacts, such as </w:t>
      </w:r>
      <w:r>
        <w:rPr>
          <w:b/>
          <w:bCs/>
          <w:lang w:val="en-US"/>
        </w:rPr>
        <w:t xml:space="preserve">the </w:t>
      </w:r>
      <w:r w:rsidRPr="00237291">
        <w:rPr>
          <w:b/>
          <w:bCs/>
          <w:lang w:val="en-US"/>
        </w:rPr>
        <w:t xml:space="preserve">180 km diameter </w:t>
      </w:r>
      <w:proofErr w:type="spellStart"/>
      <w:r w:rsidRPr="00237291">
        <w:rPr>
          <w:b/>
          <w:bCs/>
          <w:lang w:val="en-US"/>
        </w:rPr>
        <w:t>Chixulub</w:t>
      </w:r>
      <w:proofErr w:type="spellEnd"/>
      <w:r w:rsidRPr="00237291">
        <w:rPr>
          <w:b/>
          <w:bCs/>
          <w:lang w:val="en-US"/>
        </w:rPr>
        <w:t xml:space="preserve"> crater [1-3], have been used 40 years ago to predict the consequences of a future global nuclear war. Smaller impacts, with craters of 10 km diameter and over, may generate severe regional damages</w:t>
      </w:r>
      <w:r>
        <w:rPr>
          <w:b/>
          <w:bCs/>
          <w:lang w:val="en-US"/>
        </w:rPr>
        <w:t xml:space="preserve"> over a 100-150 km radius</w:t>
      </w:r>
      <w:r w:rsidRPr="00237291">
        <w:rPr>
          <w:b/>
          <w:bCs/>
          <w:lang w:val="en-US"/>
        </w:rPr>
        <w:t xml:space="preserve"> including forest destruction through fire and </w:t>
      </w:r>
      <w:proofErr w:type="spellStart"/>
      <w:r w:rsidRPr="00237291">
        <w:rPr>
          <w:b/>
          <w:bCs/>
          <w:lang w:val="en-US"/>
        </w:rPr>
        <w:t>airblast</w:t>
      </w:r>
      <w:proofErr w:type="spellEnd"/>
      <w:r w:rsidRPr="00237291">
        <w:rPr>
          <w:b/>
          <w:bCs/>
          <w:lang w:val="en-US"/>
        </w:rPr>
        <w:t xml:space="preserve"> [4]. As such, they may provide past examples to better evaluate consequences of megafires occurring now or predicted in our near future [5,6]. 1.07 Myr ago an asteroid stroke the pluvial forest of southern Ghana in </w:t>
      </w:r>
      <w:proofErr w:type="spellStart"/>
      <w:r w:rsidRPr="00237291">
        <w:rPr>
          <w:b/>
          <w:bCs/>
          <w:lang w:val="en-US"/>
        </w:rPr>
        <w:t>Bosumtwi</w:t>
      </w:r>
      <w:proofErr w:type="spellEnd"/>
      <w:r w:rsidRPr="00237291">
        <w:rPr>
          <w:b/>
          <w:bCs/>
          <w:lang w:val="en-US"/>
        </w:rPr>
        <w:t xml:space="preserve">, generating a 10.5 km diameter crater and a distal ejecta of glass droplets in the form of tektites and microtektites [7,8]. Here we show, </w:t>
      </w:r>
      <w:r>
        <w:rPr>
          <w:b/>
          <w:bCs/>
          <w:lang w:val="en-US"/>
        </w:rPr>
        <w:t>by</w:t>
      </w:r>
      <w:r w:rsidRPr="00237291">
        <w:rPr>
          <w:b/>
          <w:bCs/>
          <w:lang w:val="en-US"/>
        </w:rPr>
        <w:t xml:space="preserve"> study</w:t>
      </w:r>
      <w:r>
        <w:rPr>
          <w:b/>
          <w:bCs/>
          <w:lang w:val="en-US"/>
        </w:rPr>
        <w:t>ing</w:t>
      </w:r>
      <w:r w:rsidRPr="00237291">
        <w:rPr>
          <w:b/>
          <w:bCs/>
          <w:lang w:val="en-US"/>
        </w:rPr>
        <w:t xml:space="preserve"> a deep</w:t>
      </w:r>
      <w:r>
        <w:rPr>
          <w:b/>
          <w:bCs/>
          <w:lang w:val="en-US"/>
        </w:rPr>
        <w:t>-</w:t>
      </w:r>
      <w:r w:rsidRPr="00237291">
        <w:rPr>
          <w:b/>
          <w:bCs/>
          <w:lang w:val="en-US"/>
        </w:rPr>
        <w:t>sea core 350 km away from the impact, that the microtektite layer is accompanied by a prominent peak in charcoal, uncharred wood and fungi associated with dead wood. Pollen assemblage points toward temporal increase in opportunist plants before recovery of the forest. This indicates that forest was destroyed over a surface around the impact significant enough to produce a signal in the core that reflects a</w:t>
      </w:r>
      <w:r>
        <w:rPr>
          <w:b/>
          <w:bCs/>
          <w:lang w:val="en-US"/>
        </w:rPr>
        <w:t xml:space="preserve">n extended </w:t>
      </w:r>
      <w:r w:rsidRPr="00237291">
        <w:rPr>
          <w:b/>
          <w:bCs/>
          <w:lang w:val="en-US"/>
        </w:rPr>
        <w:t xml:space="preserve">regional </w:t>
      </w:r>
      <w:r>
        <w:rPr>
          <w:b/>
          <w:bCs/>
          <w:lang w:val="en-US"/>
        </w:rPr>
        <w:t xml:space="preserve">megafire </w:t>
      </w:r>
      <w:r w:rsidRPr="00237291">
        <w:rPr>
          <w:b/>
          <w:bCs/>
          <w:lang w:val="en-US"/>
        </w:rPr>
        <w:t xml:space="preserve">signal </w:t>
      </w:r>
      <w:r>
        <w:rPr>
          <w:b/>
          <w:bCs/>
          <w:lang w:val="en-US"/>
        </w:rPr>
        <w:t>over</w:t>
      </w:r>
      <w:r w:rsidRPr="00237291">
        <w:rPr>
          <w:b/>
          <w:bCs/>
          <w:lang w:val="en-US"/>
        </w:rPr>
        <w:t xml:space="preserve"> West Africa. </w:t>
      </w:r>
    </w:p>
    <w:p w14:paraId="2B93CA79" w14:textId="77777777" w:rsidR="00994322" w:rsidRDefault="00994322" w:rsidP="00994322">
      <w:pPr>
        <w:ind w:firstLine="708"/>
        <w:rPr>
          <w:lang w:val="en-US"/>
        </w:rPr>
      </w:pPr>
      <w:r>
        <w:rPr>
          <w:lang w:val="en-US"/>
        </w:rPr>
        <w:t>References:</w:t>
      </w:r>
    </w:p>
    <w:p w14:paraId="10FE97D7" w14:textId="16CED8D0" w:rsidR="00994322" w:rsidRPr="00994322" w:rsidRDefault="00994322" w:rsidP="00994322">
      <w:pPr>
        <w:ind w:firstLine="708"/>
        <w:rPr>
          <w:lang w:val="en-US"/>
        </w:rPr>
      </w:pPr>
      <w:r w:rsidRPr="00994322">
        <w:rPr>
          <w:lang w:val="en-US"/>
        </w:rPr>
        <w:t xml:space="preserve">1 Alvarez, L.W., Alvarez, W., </w:t>
      </w:r>
      <w:proofErr w:type="spellStart"/>
      <w:r w:rsidRPr="00994322">
        <w:rPr>
          <w:lang w:val="en-US"/>
        </w:rPr>
        <w:t>Asaro</w:t>
      </w:r>
      <w:proofErr w:type="spellEnd"/>
      <w:r w:rsidRPr="00994322">
        <w:rPr>
          <w:lang w:val="en-US"/>
        </w:rPr>
        <w:t>, F., and Michel, H.V. (1980) Extraterrestrial cause for the Cretaceous-Tertiary</w:t>
      </w:r>
      <w:r>
        <w:rPr>
          <w:lang w:val="en-US"/>
        </w:rPr>
        <w:t xml:space="preserve"> </w:t>
      </w:r>
      <w:r w:rsidRPr="00994322">
        <w:t>extinction. Science 208, 1095–1108.</w:t>
      </w:r>
    </w:p>
    <w:p w14:paraId="1213CCF4" w14:textId="77777777" w:rsidR="00994322" w:rsidRPr="00994322" w:rsidRDefault="00994322" w:rsidP="00994322">
      <w:pPr>
        <w:ind w:firstLine="708"/>
      </w:pPr>
      <w:r w:rsidRPr="00994322">
        <w:rPr>
          <w:lang w:val="en-US"/>
        </w:rPr>
        <w:lastRenderedPageBreak/>
        <w:t xml:space="preserve">2 Wolbach, W.S., Lewis, R.S., and </w:t>
      </w:r>
      <w:proofErr w:type="spellStart"/>
      <w:proofErr w:type="gramStart"/>
      <w:r w:rsidRPr="00994322">
        <w:rPr>
          <w:lang w:val="en-US"/>
        </w:rPr>
        <w:t>Anders,E</w:t>
      </w:r>
      <w:proofErr w:type="spellEnd"/>
      <w:r w:rsidRPr="00994322">
        <w:rPr>
          <w:lang w:val="en-US"/>
        </w:rPr>
        <w:t>.</w:t>
      </w:r>
      <w:proofErr w:type="gramEnd"/>
      <w:r w:rsidRPr="00994322">
        <w:rPr>
          <w:lang w:val="en-US"/>
        </w:rPr>
        <w:t xml:space="preserve"> (1985) Cretaceous extinctions: evidence for wild</w:t>
      </w:r>
      <w:r w:rsidRPr="00994322">
        <w:t>ﬁ</w:t>
      </w:r>
      <w:r w:rsidRPr="00994322">
        <w:rPr>
          <w:lang w:val="en-US"/>
        </w:rPr>
        <w:t xml:space="preserve">res and search for meteoritic material. </w:t>
      </w:r>
      <w:r w:rsidRPr="00994322">
        <w:t xml:space="preserve">Science 230,167–170. </w:t>
      </w:r>
      <w:hyperlink r:id="rId13" w:history="1">
        <w:r w:rsidRPr="00994322">
          <w:rPr>
            <w:rStyle w:val="Lienhypertexte"/>
          </w:rPr>
          <w:t>https://science.sciencemag.org/content/230/4722/167</w:t>
        </w:r>
      </w:hyperlink>
    </w:p>
    <w:p w14:paraId="1CAA68CF" w14:textId="77777777" w:rsidR="00994322" w:rsidRPr="00994322" w:rsidRDefault="00994322" w:rsidP="00994322">
      <w:pPr>
        <w:ind w:firstLine="708"/>
        <w:rPr>
          <w:lang w:val="en-US"/>
        </w:rPr>
      </w:pPr>
      <w:r w:rsidRPr="00994322">
        <w:t xml:space="preserve">3. </w:t>
      </w:r>
      <w:proofErr w:type="spellStart"/>
      <w:r w:rsidRPr="00994322">
        <w:t>Toon</w:t>
      </w:r>
      <w:proofErr w:type="spellEnd"/>
      <w:r w:rsidRPr="00994322">
        <w:t xml:space="preserve"> O. et al. 1997. </w:t>
      </w:r>
      <w:r w:rsidRPr="00994322">
        <w:rPr>
          <w:lang w:val="en-GB"/>
        </w:rPr>
        <w:t>Environmental perturbations caused by the impacts of asteroids and comets. Reviews of Geophysics 35: 41–78.</w:t>
      </w:r>
      <w:r w:rsidRPr="00994322">
        <w:rPr>
          <w:lang w:val="en-US"/>
        </w:rPr>
        <w:t xml:space="preserve"> </w:t>
      </w:r>
      <w:hyperlink r:id="rId14" w:history="1">
        <w:r w:rsidRPr="00994322">
          <w:rPr>
            <w:rStyle w:val="Lienhypertexte"/>
            <w:lang w:val="en-US"/>
          </w:rPr>
          <w:t>https://doi.org/10.1029/96RG03038</w:t>
        </w:r>
      </w:hyperlink>
    </w:p>
    <w:p w14:paraId="5083A191" w14:textId="77777777" w:rsidR="00994322" w:rsidRPr="00994322" w:rsidRDefault="00994322" w:rsidP="00994322">
      <w:pPr>
        <w:ind w:firstLine="708"/>
      </w:pPr>
      <w:r w:rsidRPr="00994322">
        <w:rPr>
          <w:lang w:val="en-US"/>
        </w:rPr>
        <w:t xml:space="preserve">4. Collins et al. 2005. Earth Impact Effects Program: A Web-based computer program for calculating the regional environmental consequences of a meteoroid impact on Earth. </w:t>
      </w:r>
      <w:r w:rsidRPr="00994322">
        <w:t xml:space="preserve">Met. Planet. Sc. 40, 817–840.  https://impact.ese.ic.ac.uk/ImpactEarth/ </w:t>
      </w:r>
      <w:hyperlink r:id="rId15" w:history="1">
        <w:r w:rsidRPr="00994322">
          <w:rPr>
            <w:rStyle w:val="Lienhypertexte"/>
          </w:rPr>
          <w:t>https://doi.org/10.1111/j.1945-5100.2005.tb00157.x</w:t>
        </w:r>
      </w:hyperlink>
    </w:p>
    <w:p w14:paraId="64DA25BE" w14:textId="77777777" w:rsidR="00994322" w:rsidRPr="00994322" w:rsidRDefault="00994322" w:rsidP="00994322">
      <w:pPr>
        <w:ind w:firstLine="708"/>
        <w:rPr>
          <w:lang w:val="en-US"/>
        </w:rPr>
      </w:pPr>
      <w:r w:rsidRPr="00994322">
        <w:rPr>
          <w:lang w:val="en-US"/>
        </w:rPr>
        <w:t xml:space="preserve">5 Johnston et al., 2021. Unprecedented health costs of smoke-related </w:t>
      </w:r>
      <w:proofErr w:type="gramStart"/>
      <w:r w:rsidRPr="00994322">
        <w:rPr>
          <w:lang w:val="en-US"/>
        </w:rPr>
        <w:t>PM(</w:t>
      </w:r>
      <w:proofErr w:type="gramEnd"/>
      <w:r w:rsidRPr="00994322">
        <w:rPr>
          <w:lang w:val="en-US"/>
        </w:rPr>
        <w:t xml:space="preserve">2.5) from the 2019-20 Australian megafires. Nature Sustainability 4, </w:t>
      </w:r>
      <w:hyperlink r:id="rId16" w:history="1">
        <w:r w:rsidRPr="00994322">
          <w:rPr>
            <w:rStyle w:val="Lienhypertexte"/>
            <w:lang w:val="en-US"/>
          </w:rPr>
          <w:t>https://doi.org/10.1038/s41893-020-00610-5</w:t>
        </w:r>
      </w:hyperlink>
    </w:p>
    <w:p w14:paraId="1FE6E3B6" w14:textId="77777777" w:rsidR="00994322" w:rsidRPr="00994322" w:rsidRDefault="00994322" w:rsidP="00994322">
      <w:pPr>
        <w:ind w:firstLine="708"/>
        <w:rPr>
          <w:lang w:val="en-US"/>
        </w:rPr>
      </w:pPr>
      <w:r w:rsidRPr="00994322">
        <w:rPr>
          <w:lang w:val="en-US"/>
        </w:rPr>
        <w:t xml:space="preserve">6 William J. de Groot, Michael D. Flannigan, Alan S. </w:t>
      </w:r>
      <w:proofErr w:type="spellStart"/>
      <w:r w:rsidRPr="00994322">
        <w:rPr>
          <w:lang w:val="en-US"/>
        </w:rPr>
        <w:t>Cantin</w:t>
      </w:r>
      <w:proofErr w:type="spellEnd"/>
      <w:r w:rsidRPr="00994322">
        <w:rPr>
          <w:lang w:val="en-US"/>
        </w:rPr>
        <w:t xml:space="preserve"> 2013 Climate change impacts on future boreal fire regimes, Forest Ecology and Management, 294, 35-44 </w:t>
      </w:r>
      <w:hyperlink r:id="rId17" w:tgtFrame="_blank" w:tooltip="Persistent link using digital object identifier" w:history="1">
        <w:r w:rsidRPr="00994322">
          <w:rPr>
            <w:rStyle w:val="Lienhypertexte"/>
            <w:lang w:val="en-US"/>
          </w:rPr>
          <w:t>https://doi.org/10.1016/j.foreco.2012.09.027</w:t>
        </w:r>
      </w:hyperlink>
    </w:p>
    <w:p w14:paraId="77BA6FFE" w14:textId="77777777" w:rsidR="00994322" w:rsidRPr="00994322" w:rsidRDefault="00994322" w:rsidP="00994322">
      <w:pPr>
        <w:ind w:firstLine="708"/>
        <w:rPr>
          <w:u w:val="single"/>
          <w:lang w:val="en-US"/>
        </w:rPr>
      </w:pPr>
      <w:r w:rsidRPr="00994322">
        <w:rPr>
          <w:lang w:val="en-US"/>
        </w:rPr>
        <w:t xml:space="preserve">7. Glass et al. 1991. Ivory-coast microtektite strewn field - description and relation to the Jaramillo </w:t>
      </w:r>
      <w:r w:rsidRPr="00994322">
        <w:rPr>
          <w:lang w:val="en-GB"/>
        </w:rPr>
        <w:t xml:space="preserve">geomagnetic event. </w:t>
      </w:r>
      <w:r w:rsidRPr="00994322">
        <w:rPr>
          <w:lang w:val="en-US"/>
        </w:rPr>
        <w:t xml:space="preserve">EPSL: 107, 182-196. </w:t>
      </w:r>
      <w:hyperlink r:id="rId18" w:history="1">
        <w:r w:rsidRPr="00994322">
          <w:rPr>
            <w:rStyle w:val="Lienhypertexte"/>
            <w:lang w:val="en-US"/>
          </w:rPr>
          <w:t>https://doi.org/10.1016/0012-821X(91)90054-L</w:t>
        </w:r>
      </w:hyperlink>
    </w:p>
    <w:p w14:paraId="466749ED" w14:textId="77777777" w:rsidR="00994322" w:rsidRPr="00994322" w:rsidRDefault="00994322" w:rsidP="00994322">
      <w:pPr>
        <w:ind w:firstLine="708"/>
        <w:rPr>
          <w:lang w:val="en-US"/>
        </w:rPr>
      </w:pPr>
      <w:r w:rsidRPr="00994322">
        <w:rPr>
          <w:lang w:val="en-US"/>
        </w:rPr>
        <w:t xml:space="preserve">8 </w:t>
      </w:r>
      <w:proofErr w:type="spellStart"/>
      <w:r w:rsidRPr="00994322">
        <w:rPr>
          <w:lang w:val="en-US"/>
        </w:rPr>
        <w:t>Koeberl</w:t>
      </w:r>
      <w:proofErr w:type="spellEnd"/>
      <w:r w:rsidRPr="00994322">
        <w:rPr>
          <w:lang w:val="en-US"/>
        </w:rPr>
        <w:t xml:space="preserve"> C., </w:t>
      </w:r>
      <w:proofErr w:type="spellStart"/>
      <w:r w:rsidRPr="00994322">
        <w:rPr>
          <w:lang w:val="en-US"/>
        </w:rPr>
        <w:t>Reimold</w:t>
      </w:r>
      <w:proofErr w:type="spellEnd"/>
      <w:r w:rsidRPr="00994322">
        <w:rPr>
          <w:lang w:val="en-US"/>
        </w:rPr>
        <w:t xml:space="preserve"> W. U., Blum J. D., and Chamberlain C. P. (1998) Petrology and Geochemistry of Target Rocks from the </w:t>
      </w:r>
      <w:proofErr w:type="spellStart"/>
      <w:r w:rsidRPr="00994322">
        <w:rPr>
          <w:lang w:val="en-US"/>
        </w:rPr>
        <w:t>Bosumtwi</w:t>
      </w:r>
      <w:proofErr w:type="spellEnd"/>
      <w:r w:rsidRPr="00994322">
        <w:rPr>
          <w:lang w:val="en-US"/>
        </w:rPr>
        <w:t xml:space="preserve"> Impact Structure, Ghana, and Comparison with Ivory Coast Tektites. </w:t>
      </w:r>
      <w:proofErr w:type="spellStart"/>
      <w:r w:rsidRPr="00994322">
        <w:rPr>
          <w:i/>
          <w:lang w:val="en-US"/>
        </w:rPr>
        <w:t>Geochimica</w:t>
      </w:r>
      <w:proofErr w:type="spellEnd"/>
      <w:r w:rsidRPr="00994322">
        <w:rPr>
          <w:i/>
          <w:lang w:val="en-US"/>
        </w:rPr>
        <w:t xml:space="preserve"> et </w:t>
      </w:r>
      <w:proofErr w:type="spellStart"/>
      <w:r w:rsidRPr="00994322">
        <w:rPr>
          <w:i/>
          <w:lang w:val="en-US"/>
        </w:rPr>
        <w:t>Cosmochimica</w:t>
      </w:r>
      <w:proofErr w:type="spellEnd"/>
      <w:r w:rsidRPr="00994322">
        <w:rPr>
          <w:i/>
          <w:lang w:val="en-US"/>
        </w:rPr>
        <w:t xml:space="preserve"> Acta</w:t>
      </w:r>
      <w:r w:rsidRPr="00994322">
        <w:rPr>
          <w:lang w:val="en-US"/>
        </w:rPr>
        <w:t xml:space="preserve"> 62, 2179–96.</w:t>
      </w:r>
    </w:p>
    <w:p w14:paraId="0EBAD2D1" w14:textId="77777777" w:rsidR="00994322" w:rsidRPr="00237291" w:rsidRDefault="00994322" w:rsidP="00994322">
      <w:pPr>
        <w:ind w:firstLine="708"/>
        <w:rPr>
          <w:b/>
          <w:bCs/>
          <w:lang w:val="en-US"/>
        </w:rPr>
      </w:pPr>
    </w:p>
    <w:p w14:paraId="5DCD5C1F" w14:textId="6A41C81D" w:rsidR="007E7918" w:rsidRPr="007E7918" w:rsidRDefault="007E7918" w:rsidP="007E7918">
      <w:pPr>
        <w:rPr>
          <w:b/>
          <w:sz w:val="32"/>
          <w:szCs w:val="32"/>
        </w:rPr>
      </w:pPr>
    </w:p>
    <w:p w14:paraId="2A53F511" w14:textId="77777777" w:rsidR="007E7918" w:rsidRPr="007E7918" w:rsidRDefault="007E7918" w:rsidP="007E7918">
      <w:pPr>
        <w:rPr>
          <w:b/>
          <w:bCs/>
          <w:color w:val="000000"/>
          <w:sz w:val="32"/>
          <w:szCs w:val="32"/>
        </w:rPr>
      </w:pPr>
    </w:p>
    <w:p w14:paraId="4CF5F132" w14:textId="77777777" w:rsidR="00990CA5" w:rsidRDefault="007E7918" w:rsidP="007E7918">
      <w:pPr>
        <w:rPr>
          <w:b/>
          <w:bCs/>
          <w:color w:val="000000"/>
          <w:sz w:val="32"/>
          <w:szCs w:val="32"/>
        </w:rPr>
      </w:pPr>
      <w:r w:rsidRPr="007E7918">
        <w:rPr>
          <w:b/>
          <w:bCs/>
          <w:color w:val="000000"/>
          <w:sz w:val="32"/>
          <w:szCs w:val="32"/>
        </w:rPr>
        <w:t>Publications, congrès :</w:t>
      </w:r>
    </w:p>
    <w:p w14:paraId="45D4E891" w14:textId="77777777" w:rsidR="00990CA5" w:rsidRPr="005E28E7" w:rsidRDefault="00990CA5" w:rsidP="00990CA5">
      <w:pPr>
        <w:jc w:val="both"/>
        <w:rPr>
          <w:b/>
          <w:lang w:val="en-US"/>
        </w:rPr>
      </w:pPr>
      <w:r>
        <w:rPr>
          <w:b/>
          <w:bCs/>
          <w:color w:val="000000"/>
          <w:sz w:val="32"/>
          <w:szCs w:val="32"/>
        </w:rPr>
        <w:t xml:space="preserve">Présentation au congrès de l’INQUA Rome (2023) : </w:t>
      </w:r>
      <w:r w:rsidRPr="005E28E7">
        <w:rPr>
          <w:b/>
          <w:lang w:val="en-US"/>
        </w:rPr>
        <w:t>First</w:t>
      </w:r>
      <w:r>
        <w:rPr>
          <w:b/>
          <w:lang w:val="en-US"/>
        </w:rPr>
        <w:t xml:space="preserve"> e</w:t>
      </w:r>
      <w:r w:rsidRPr="005E28E7">
        <w:rPr>
          <w:b/>
          <w:lang w:val="en-US"/>
        </w:rPr>
        <w:t xml:space="preserve">vidence for a major environmental crisis triggered by the </w:t>
      </w:r>
      <w:proofErr w:type="spellStart"/>
      <w:r w:rsidRPr="005E28E7">
        <w:rPr>
          <w:b/>
          <w:lang w:val="en-US"/>
        </w:rPr>
        <w:t>Bosumtwi</w:t>
      </w:r>
      <w:proofErr w:type="spellEnd"/>
      <w:r w:rsidRPr="005E28E7">
        <w:rPr>
          <w:b/>
          <w:lang w:val="en-US"/>
        </w:rPr>
        <w:t xml:space="preserve"> impact event (1.07 Ma) in the west African forest</w:t>
      </w:r>
    </w:p>
    <w:p w14:paraId="13EACA63" w14:textId="50793D53" w:rsidR="00990CA5" w:rsidRDefault="00990CA5" w:rsidP="00990CA5">
      <w:pPr>
        <w:jc w:val="both"/>
      </w:pPr>
      <w:r w:rsidRPr="00DA7F7B">
        <w:t>N</w:t>
      </w:r>
      <w:r>
        <w:t>g</w:t>
      </w:r>
      <w:r w:rsidRPr="00DA7F7B">
        <w:t xml:space="preserve">uyen Van </w:t>
      </w:r>
      <w:proofErr w:type="spellStart"/>
      <w:r w:rsidRPr="00DA7F7B">
        <w:t>Binh</w:t>
      </w:r>
      <w:proofErr w:type="spellEnd"/>
      <w:r w:rsidRPr="00DA7F7B">
        <w:t xml:space="preserve">, </w:t>
      </w:r>
      <w:r w:rsidRPr="008633BF">
        <w:rPr>
          <w:b/>
          <w:bCs/>
        </w:rPr>
        <w:t>Andrieu</w:t>
      </w:r>
      <w:r w:rsidRPr="00DA7F7B">
        <w:t xml:space="preserve"> Valérie, </w:t>
      </w:r>
      <w:r w:rsidRPr="008633BF">
        <w:rPr>
          <w:b/>
          <w:bCs/>
        </w:rPr>
        <w:t>Rochette</w:t>
      </w:r>
      <w:r w:rsidRPr="00DA7F7B">
        <w:t xml:space="preserve"> Pierre, </w:t>
      </w:r>
      <w:r>
        <w:t>et al.</w:t>
      </w:r>
    </w:p>
    <w:p w14:paraId="6907C538" w14:textId="5D802DD8" w:rsidR="00990CA5" w:rsidRDefault="00990CA5" w:rsidP="00990CA5">
      <w:pPr>
        <w:jc w:val="both"/>
      </w:pPr>
      <w:r>
        <w:t>Article en cours de préparation avec le même titre.</w:t>
      </w:r>
    </w:p>
    <w:p w14:paraId="71ED64EA" w14:textId="6AFDB719" w:rsidR="007E7918" w:rsidRPr="00585EED" w:rsidRDefault="00990CA5" w:rsidP="00585EED">
      <w:pPr>
        <w:jc w:val="both"/>
      </w:pPr>
      <w:r>
        <w:t>Autre article connexe :</w:t>
      </w:r>
      <w:r w:rsidR="00585EED">
        <w:t xml:space="preserve"> </w:t>
      </w:r>
      <w:r w:rsidR="00585EED" w:rsidRPr="00366D1C">
        <w:t>Soro</w:t>
      </w:r>
      <w:r w:rsidR="00585EED">
        <w:t xml:space="preserve"> P.</w:t>
      </w:r>
      <w:r w:rsidR="00585EED" w:rsidRPr="00366D1C">
        <w:t xml:space="preserve">, </w:t>
      </w:r>
      <w:r w:rsidR="00585EED" w:rsidRPr="008633BF">
        <w:rPr>
          <w:b/>
          <w:bCs/>
        </w:rPr>
        <w:t>Rochette</w:t>
      </w:r>
      <w:r w:rsidR="00585EED">
        <w:t xml:space="preserve"> P.</w:t>
      </w:r>
      <w:r w:rsidR="00585EED" w:rsidRPr="00366D1C">
        <w:t xml:space="preserve">, </w:t>
      </w:r>
      <w:proofErr w:type="spellStart"/>
      <w:r w:rsidR="00585EED" w:rsidRPr="00366D1C">
        <w:t>Baratoux</w:t>
      </w:r>
      <w:proofErr w:type="spellEnd"/>
      <w:r w:rsidR="00585EED">
        <w:t xml:space="preserve"> D.</w:t>
      </w:r>
      <w:r w:rsidR="00585EED" w:rsidRPr="00366D1C">
        <w:t xml:space="preserve">, </w:t>
      </w:r>
      <w:proofErr w:type="spellStart"/>
      <w:r w:rsidR="00585EED" w:rsidRPr="00366D1C">
        <w:t>Kouamelan</w:t>
      </w:r>
      <w:proofErr w:type="spellEnd"/>
      <w:r w:rsidR="00585EED">
        <w:t xml:space="preserve"> A.N.</w:t>
      </w:r>
      <w:r w:rsidR="00585EED" w:rsidRPr="00366D1C">
        <w:t>,</w:t>
      </w:r>
      <w:r w:rsidR="00585EED">
        <w:t xml:space="preserve"> </w:t>
      </w:r>
      <w:r w:rsidR="00585EED" w:rsidRPr="008633BF">
        <w:rPr>
          <w:b/>
          <w:bCs/>
        </w:rPr>
        <w:t>Andrieu</w:t>
      </w:r>
      <w:r w:rsidR="00585EED" w:rsidRPr="00366D1C">
        <w:t xml:space="preserve"> V., Monda O., 2023. </w:t>
      </w:r>
      <w:r w:rsidR="00585EED" w:rsidRPr="005C7C12">
        <w:rPr>
          <w:lang w:val="en-US"/>
        </w:rPr>
        <w:t>Revisiting the Côte d’Ivoire tektite strewn field</w:t>
      </w:r>
      <w:r w:rsidR="00585EED" w:rsidRPr="005E7BD2">
        <w:rPr>
          <w:lang w:val="en-US"/>
        </w:rPr>
        <w:t xml:space="preserve">. </w:t>
      </w:r>
      <w:r w:rsidR="00585EED">
        <w:rPr>
          <w:lang w:val="en-US"/>
        </w:rPr>
        <w:t xml:space="preserve">Journal of African Earth Sciences </w:t>
      </w:r>
      <w:r w:rsidR="00585EED">
        <w:t>205, 104990.</w:t>
      </w:r>
      <w:r w:rsidR="00585EED">
        <w:rPr>
          <w:rFonts w:eastAsia="Times"/>
          <w:sz w:val="14"/>
          <w:szCs w:val="14"/>
        </w:rPr>
        <w:t xml:space="preserve"> </w:t>
      </w:r>
      <w:proofErr w:type="gramStart"/>
      <w:r w:rsidR="00585EED">
        <w:t>DOI:</w:t>
      </w:r>
      <w:proofErr w:type="gramEnd"/>
      <w:r w:rsidR="00585EED">
        <w:t xml:space="preserve"> </w:t>
      </w:r>
      <w:r w:rsidR="00585EED">
        <w:fldChar w:fldCharType="begin"/>
      </w:r>
      <w:r w:rsidR="00585EED">
        <w:instrText>HYPERLINK "http://dx.doi.org/10.1016/j.jafrearsci.2023.104990" \t "_blank"</w:instrText>
      </w:r>
      <w:r w:rsidR="00585EED">
        <w:fldChar w:fldCharType="separate"/>
      </w:r>
      <w:r w:rsidR="00585EED">
        <w:rPr>
          <w:rStyle w:val="Lienhypertexte"/>
        </w:rPr>
        <w:t>10.1016/j.jafrearsci.2023.104990</w:t>
      </w:r>
      <w:r w:rsidR="00585EED">
        <w:fldChar w:fldCharType="end"/>
      </w:r>
      <w:r w:rsidR="007E7918" w:rsidRPr="007E7918">
        <w:rPr>
          <w:b/>
          <w:bCs/>
          <w:color w:val="000000"/>
          <w:sz w:val="32"/>
          <w:szCs w:val="32"/>
        </w:rPr>
        <w:t xml:space="preserve"> </w:t>
      </w:r>
    </w:p>
    <w:p w14:paraId="3B4559BF" w14:textId="77777777" w:rsidR="007E7918" w:rsidRPr="007E7918" w:rsidRDefault="007E7918" w:rsidP="007E7918">
      <w:pPr>
        <w:rPr>
          <w:b/>
          <w:sz w:val="32"/>
          <w:szCs w:val="32"/>
        </w:rPr>
      </w:pPr>
    </w:p>
    <w:p w14:paraId="6E90CE39" w14:textId="77777777" w:rsidR="007E7918" w:rsidRDefault="007E7918" w:rsidP="007E7918">
      <w:pPr>
        <w:rPr>
          <w:sz w:val="32"/>
          <w:szCs w:val="32"/>
        </w:rPr>
      </w:pPr>
      <w:r w:rsidRPr="007E7918">
        <w:rPr>
          <w:b/>
          <w:sz w:val="32"/>
          <w:szCs w:val="32"/>
        </w:rPr>
        <w:t>Suite donnée au projet (</w:t>
      </w:r>
      <w:r w:rsidRPr="007E7918">
        <w:rPr>
          <w:sz w:val="32"/>
          <w:szCs w:val="32"/>
        </w:rPr>
        <w:t>contrats nationaux, internationaux, bourses de thèse…</w:t>
      </w:r>
      <w:proofErr w:type="gramStart"/>
      <w:r w:rsidRPr="007E7918">
        <w:rPr>
          <w:sz w:val="32"/>
          <w:szCs w:val="32"/>
        </w:rPr>
        <w:t>):</w:t>
      </w:r>
      <w:proofErr w:type="gramEnd"/>
      <w:r w:rsidRPr="007E7918">
        <w:rPr>
          <w:sz w:val="32"/>
          <w:szCs w:val="32"/>
        </w:rPr>
        <w:t xml:space="preserve"> </w:t>
      </w:r>
    </w:p>
    <w:p w14:paraId="42112B28" w14:textId="704E79C8" w:rsidR="00585EED" w:rsidRDefault="00994322" w:rsidP="007E7918">
      <w:pPr>
        <w:rPr>
          <w:sz w:val="32"/>
          <w:szCs w:val="32"/>
        </w:rPr>
      </w:pPr>
      <w:r>
        <w:rPr>
          <w:sz w:val="32"/>
          <w:szCs w:val="32"/>
        </w:rPr>
        <w:t>Obtention d’une ANR 2022-2025</w:t>
      </w:r>
      <w:r w:rsidR="008633BF">
        <w:rPr>
          <w:sz w:val="32"/>
          <w:szCs w:val="32"/>
        </w:rPr>
        <w:t> :</w:t>
      </w:r>
      <w:r>
        <w:rPr>
          <w:sz w:val="32"/>
          <w:szCs w:val="32"/>
        </w:rPr>
        <w:t xml:space="preserve"> </w:t>
      </w:r>
    </w:p>
    <w:p w14:paraId="5C2F40D9" w14:textId="35A407BB" w:rsidR="00585EED" w:rsidRDefault="00585EED" w:rsidP="007E7918">
      <w:pPr>
        <w:rPr>
          <w:sz w:val="32"/>
          <w:szCs w:val="32"/>
        </w:rPr>
      </w:pPr>
      <w:r w:rsidRPr="00585EED">
        <w:rPr>
          <w:sz w:val="32"/>
          <w:szCs w:val="32"/>
        </w:rPr>
        <w:t>https://www.cerege.fr/fr/sciences/terre-et-planetes/projets-terre-et-planete/anr-et-megafire/</w:t>
      </w:r>
    </w:p>
    <w:p w14:paraId="165EC836" w14:textId="22661A71" w:rsidR="00994322" w:rsidRPr="007E7918" w:rsidRDefault="00994322" w:rsidP="007E7918">
      <w:pPr>
        <w:rPr>
          <w:sz w:val="32"/>
          <w:szCs w:val="32"/>
        </w:rPr>
      </w:pPr>
      <w:r>
        <w:rPr>
          <w:sz w:val="32"/>
          <w:szCs w:val="32"/>
        </w:rPr>
        <w:t>Thèse en cours de finition de V. Nguyen.</w:t>
      </w:r>
    </w:p>
    <w:p w14:paraId="444458BE" w14:textId="77777777" w:rsidR="008264F1" w:rsidRPr="007E7918" w:rsidRDefault="008264F1" w:rsidP="008264F1">
      <w:pPr>
        <w:rPr>
          <w:b/>
          <w:bCs/>
          <w:sz w:val="32"/>
          <w:szCs w:val="32"/>
        </w:rPr>
      </w:pPr>
    </w:p>
    <w:sectPr w:rsidR="008264F1" w:rsidRPr="007E7918" w:rsidSect="007C4613">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512A" w14:textId="77777777" w:rsidR="003B46E7" w:rsidRDefault="003B46E7" w:rsidP="00B52E8A">
      <w:r>
        <w:separator/>
      </w:r>
    </w:p>
  </w:endnote>
  <w:endnote w:type="continuationSeparator" w:id="0">
    <w:p w14:paraId="2CA0B5C5" w14:textId="77777777" w:rsidR="003B46E7" w:rsidRDefault="003B46E7" w:rsidP="00B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met">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2B4F" w14:textId="77777777" w:rsidR="003B46E7" w:rsidRDefault="003B46E7" w:rsidP="00B52E8A">
      <w:r>
        <w:separator/>
      </w:r>
    </w:p>
  </w:footnote>
  <w:footnote w:type="continuationSeparator" w:id="0">
    <w:p w14:paraId="422E2232" w14:textId="77777777" w:rsidR="003B46E7" w:rsidRDefault="003B46E7" w:rsidP="00B52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Cambria" w:hAnsi="Cambria"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F73E7"/>
    <w:multiLevelType w:val="hybridMultilevel"/>
    <w:tmpl w:val="74E28488"/>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A49BF"/>
    <w:multiLevelType w:val="hybridMultilevel"/>
    <w:tmpl w:val="F614154E"/>
    <w:lvl w:ilvl="0" w:tplc="040C0005">
      <w:start w:val="1"/>
      <w:numFmt w:val="bullet"/>
      <w:lvlText w:val=""/>
      <w:lvlJc w:val="left"/>
      <w:pPr>
        <w:tabs>
          <w:tab w:val="num" w:pos="720"/>
        </w:tabs>
        <w:ind w:left="720" w:hanging="360"/>
      </w:pPr>
      <w:rPr>
        <w:rFonts w:ascii="Wingdings" w:hAnsi="Wingdings" w:hint="default"/>
      </w:rPr>
    </w:lvl>
    <w:lvl w:ilvl="1" w:tplc="A2FADA9E">
      <w:start w:val="1"/>
      <w:numFmt w:val="bullet"/>
      <w:lvlText w:val=""/>
      <w:lvlJc w:val="left"/>
      <w:pPr>
        <w:tabs>
          <w:tab w:val="num" w:pos="1440"/>
        </w:tabs>
        <w:ind w:left="1440" w:hanging="360"/>
      </w:pPr>
      <w:rPr>
        <w:rFonts w:ascii="Symbol" w:hAnsi="Symbol" w:hint="default"/>
        <w:color w:val="0000FF"/>
        <w:sz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B3446"/>
    <w:multiLevelType w:val="hybridMultilevel"/>
    <w:tmpl w:val="E0B2CFF2"/>
    <w:lvl w:ilvl="0" w:tplc="FFFFFFFF">
      <w:start w:val="8"/>
      <w:numFmt w:val="bullet"/>
      <w:lvlText w:val="-"/>
      <w:lvlJc w:val="left"/>
      <w:pPr>
        <w:tabs>
          <w:tab w:val="num" w:pos="1770"/>
        </w:tabs>
        <w:ind w:left="1770" w:hanging="360"/>
      </w:pPr>
      <w:rPr>
        <w:rFonts w:ascii="Times New Roman" w:eastAsia="Times New Roman" w:hAnsi="Times New Roman" w:cs="Times New Roman"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4D6005B"/>
    <w:multiLevelType w:val="hybridMultilevel"/>
    <w:tmpl w:val="56F463A8"/>
    <w:lvl w:ilvl="0" w:tplc="26B2C2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D00978"/>
    <w:multiLevelType w:val="hybridMultilevel"/>
    <w:tmpl w:val="FB662B24"/>
    <w:lvl w:ilvl="0" w:tplc="77CE81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230FBE"/>
    <w:multiLevelType w:val="hybridMultilevel"/>
    <w:tmpl w:val="C44657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D06D1"/>
    <w:multiLevelType w:val="hybridMultilevel"/>
    <w:tmpl w:val="E8DE42C4"/>
    <w:lvl w:ilvl="0" w:tplc="A764163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E73AA0"/>
    <w:multiLevelType w:val="hybridMultilevel"/>
    <w:tmpl w:val="9B54526A"/>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72181"/>
    <w:multiLevelType w:val="hybridMultilevel"/>
    <w:tmpl w:val="78D02644"/>
    <w:lvl w:ilvl="0" w:tplc="2DAEEB60">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2301CC"/>
    <w:multiLevelType w:val="hybridMultilevel"/>
    <w:tmpl w:val="6F22F22A"/>
    <w:lvl w:ilvl="0" w:tplc="EEC4CDDC">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04C6A"/>
    <w:multiLevelType w:val="hybridMultilevel"/>
    <w:tmpl w:val="64300C7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53353D9"/>
    <w:multiLevelType w:val="hybridMultilevel"/>
    <w:tmpl w:val="F356C882"/>
    <w:lvl w:ilvl="0" w:tplc="6A18BBB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24C27"/>
    <w:multiLevelType w:val="hybridMultilevel"/>
    <w:tmpl w:val="CED0ADF8"/>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5B576913"/>
    <w:multiLevelType w:val="hybridMultilevel"/>
    <w:tmpl w:val="7EF297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D3C8D"/>
    <w:multiLevelType w:val="multilevel"/>
    <w:tmpl w:val="46D4BEA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8159332">
    <w:abstractNumId w:val="16"/>
  </w:num>
  <w:num w:numId="2" w16cid:durableId="555581123">
    <w:abstractNumId w:val="10"/>
  </w:num>
  <w:num w:numId="3" w16cid:durableId="901453072">
    <w:abstractNumId w:val="11"/>
  </w:num>
  <w:num w:numId="4" w16cid:durableId="1370489775">
    <w:abstractNumId w:val="0"/>
  </w:num>
  <w:num w:numId="5" w16cid:durableId="339548072">
    <w:abstractNumId w:val="4"/>
  </w:num>
  <w:num w:numId="6" w16cid:durableId="2112580677">
    <w:abstractNumId w:val="13"/>
  </w:num>
  <w:num w:numId="7" w16cid:durableId="1137989299">
    <w:abstractNumId w:val="12"/>
  </w:num>
  <w:num w:numId="8" w16cid:durableId="87512479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7147285">
    <w:abstractNumId w:val="14"/>
  </w:num>
  <w:num w:numId="10" w16cid:durableId="2018001165">
    <w:abstractNumId w:val="15"/>
  </w:num>
  <w:num w:numId="11" w16cid:durableId="536158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5336461">
    <w:abstractNumId w:val="9"/>
  </w:num>
  <w:num w:numId="13" w16cid:durableId="840042605">
    <w:abstractNumId w:val="2"/>
  </w:num>
  <w:num w:numId="14" w16cid:durableId="1579360921">
    <w:abstractNumId w:val="3"/>
  </w:num>
  <w:num w:numId="15" w16cid:durableId="1736121518">
    <w:abstractNumId w:val="7"/>
  </w:num>
  <w:num w:numId="16" w16cid:durableId="1879245789">
    <w:abstractNumId w:val="8"/>
  </w:num>
  <w:num w:numId="17" w16cid:durableId="1042633191">
    <w:abstractNumId w:val="5"/>
  </w:num>
  <w:num w:numId="18" w16cid:durableId="2109042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18"/>
    <w:rsid w:val="00011E51"/>
    <w:rsid w:val="00012DFB"/>
    <w:rsid w:val="000228BB"/>
    <w:rsid w:val="00040427"/>
    <w:rsid w:val="00042E97"/>
    <w:rsid w:val="000430AB"/>
    <w:rsid w:val="00047B9E"/>
    <w:rsid w:val="00060846"/>
    <w:rsid w:val="00075499"/>
    <w:rsid w:val="00096353"/>
    <w:rsid w:val="000A692D"/>
    <w:rsid w:val="000A7F3A"/>
    <w:rsid w:val="000C0BDF"/>
    <w:rsid w:val="000E2E94"/>
    <w:rsid w:val="00111C9B"/>
    <w:rsid w:val="001235BB"/>
    <w:rsid w:val="00126132"/>
    <w:rsid w:val="00136705"/>
    <w:rsid w:val="00140BE7"/>
    <w:rsid w:val="00147DE7"/>
    <w:rsid w:val="00147F7F"/>
    <w:rsid w:val="001545F7"/>
    <w:rsid w:val="0016753E"/>
    <w:rsid w:val="001A3FBA"/>
    <w:rsid w:val="001E37EE"/>
    <w:rsid w:val="001F414A"/>
    <w:rsid w:val="0020544A"/>
    <w:rsid w:val="002063F6"/>
    <w:rsid w:val="00236A74"/>
    <w:rsid w:val="00270798"/>
    <w:rsid w:val="002946B6"/>
    <w:rsid w:val="002A231C"/>
    <w:rsid w:val="002C77B9"/>
    <w:rsid w:val="002F5133"/>
    <w:rsid w:val="00300034"/>
    <w:rsid w:val="00305DF8"/>
    <w:rsid w:val="00322D12"/>
    <w:rsid w:val="00330C5C"/>
    <w:rsid w:val="00335346"/>
    <w:rsid w:val="00335D6E"/>
    <w:rsid w:val="003362BF"/>
    <w:rsid w:val="00353E0D"/>
    <w:rsid w:val="0035475C"/>
    <w:rsid w:val="003728C7"/>
    <w:rsid w:val="003A773B"/>
    <w:rsid w:val="003B46E7"/>
    <w:rsid w:val="003B5C90"/>
    <w:rsid w:val="003E4595"/>
    <w:rsid w:val="003E5FD7"/>
    <w:rsid w:val="003F498A"/>
    <w:rsid w:val="00410802"/>
    <w:rsid w:val="0043563E"/>
    <w:rsid w:val="004523DA"/>
    <w:rsid w:val="00472DBD"/>
    <w:rsid w:val="004776A2"/>
    <w:rsid w:val="004852B1"/>
    <w:rsid w:val="00491D0F"/>
    <w:rsid w:val="00493EFA"/>
    <w:rsid w:val="004A0CE6"/>
    <w:rsid w:val="004A7E5F"/>
    <w:rsid w:val="004D26CB"/>
    <w:rsid w:val="004E521B"/>
    <w:rsid w:val="00504731"/>
    <w:rsid w:val="005203F4"/>
    <w:rsid w:val="00525648"/>
    <w:rsid w:val="00527000"/>
    <w:rsid w:val="00557039"/>
    <w:rsid w:val="005570F9"/>
    <w:rsid w:val="0056084F"/>
    <w:rsid w:val="0056221A"/>
    <w:rsid w:val="005634B7"/>
    <w:rsid w:val="00585EED"/>
    <w:rsid w:val="005D71BA"/>
    <w:rsid w:val="005E2317"/>
    <w:rsid w:val="005F0835"/>
    <w:rsid w:val="00603FF6"/>
    <w:rsid w:val="00616DD0"/>
    <w:rsid w:val="00616DEA"/>
    <w:rsid w:val="006704BE"/>
    <w:rsid w:val="00686EE1"/>
    <w:rsid w:val="006958A1"/>
    <w:rsid w:val="006C301F"/>
    <w:rsid w:val="006E6D84"/>
    <w:rsid w:val="007171CD"/>
    <w:rsid w:val="00717DAD"/>
    <w:rsid w:val="00723532"/>
    <w:rsid w:val="00734059"/>
    <w:rsid w:val="00736499"/>
    <w:rsid w:val="0074664D"/>
    <w:rsid w:val="00782EB3"/>
    <w:rsid w:val="007B6C5D"/>
    <w:rsid w:val="007C360A"/>
    <w:rsid w:val="007C4613"/>
    <w:rsid w:val="007D1D86"/>
    <w:rsid w:val="007D4B2F"/>
    <w:rsid w:val="007D6AD8"/>
    <w:rsid w:val="007E7918"/>
    <w:rsid w:val="0082451A"/>
    <w:rsid w:val="008264F1"/>
    <w:rsid w:val="008277CF"/>
    <w:rsid w:val="008633BF"/>
    <w:rsid w:val="00877532"/>
    <w:rsid w:val="008A3087"/>
    <w:rsid w:val="008B7F2E"/>
    <w:rsid w:val="00901EFC"/>
    <w:rsid w:val="00904BDF"/>
    <w:rsid w:val="00920319"/>
    <w:rsid w:val="00971217"/>
    <w:rsid w:val="00990CA5"/>
    <w:rsid w:val="00994322"/>
    <w:rsid w:val="009A7DAB"/>
    <w:rsid w:val="009E4D4E"/>
    <w:rsid w:val="00A11B80"/>
    <w:rsid w:val="00A264CE"/>
    <w:rsid w:val="00A579D4"/>
    <w:rsid w:val="00A8298B"/>
    <w:rsid w:val="00A95121"/>
    <w:rsid w:val="00A96224"/>
    <w:rsid w:val="00AB7B1A"/>
    <w:rsid w:val="00AC6BCC"/>
    <w:rsid w:val="00AD3F7B"/>
    <w:rsid w:val="00AD42BC"/>
    <w:rsid w:val="00AF2222"/>
    <w:rsid w:val="00B001CF"/>
    <w:rsid w:val="00B14CEE"/>
    <w:rsid w:val="00B178C6"/>
    <w:rsid w:val="00B34578"/>
    <w:rsid w:val="00B368C8"/>
    <w:rsid w:val="00B52E8A"/>
    <w:rsid w:val="00B57A4F"/>
    <w:rsid w:val="00B679F1"/>
    <w:rsid w:val="00BA7CAB"/>
    <w:rsid w:val="00BB36D7"/>
    <w:rsid w:val="00BD7EA9"/>
    <w:rsid w:val="00BE5987"/>
    <w:rsid w:val="00BF6AFE"/>
    <w:rsid w:val="00C05789"/>
    <w:rsid w:val="00C10B23"/>
    <w:rsid w:val="00C16E7A"/>
    <w:rsid w:val="00C44153"/>
    <w:rsid w:val="00C4749F"/>
    <w:rsid w:val="00C72F50"/>
    <w:rsid w:val="00C80DAB"/>
    <w:rsid w:val="00CB14AA"/>
    <w:rsid w:val="00CB2A4E"/>
    <w:rsid w:val="00CB77E0"/>
    <w:rsid w:val="00CC2265"/>
    <w:rsid w:val="00CC7717"/>
    <w:rsid w:val="00CE5857"/>
    <w:rsid w:val="00D37A75"/>
    <w:rsid w:val="00D51F15"/>
    <w:rsid w:val="00D53559"/>
    <w:rsid w:val="00D54E21"/>
    <w:rsid w:val="00D56416"/>
    <w:rsid w:val="00D85C0F"/>
    <w:rsid w:val="00D91306"/>
    <w:rsid w:val="00D960AF"/>
    <w:rsid w:val="00DA708E"/>
    <w:rsid w:val="00DC27C9"/>
    <w:rsid w:val="00DE39B6"/>
    <w:rsid w:val="00DF2FEB"/>
    <w:rsid w:val="00E56DBA"/>
    <w:rsid w:val="00E70CF0"/>
    <w:rsid w:val="00E83436"/>
    <w:rsid w:val="00EA42AF"/>
    <w:rsid w:val="00EB2CAB"/>
    <w:rsid w:val="00ED1818"/>
    <w:rsid w:val="00F31418"/>
    <w:rsid w:val="00F6084E"/>
    <w:rsid w:val="00F60C58"/>
    <w:rsid w:val="00F63966"/>
    <w:rsid w:val="00F81436"/>
    <w:rsid w:val="00F90D06"/>
    <w:rsid w:val="00FF4D16"/>
    <w:rsid w:val="00FF5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1A9BD"/>
  <w15:chartTrackingRefBased/>
  <w15:docId w15:val="{AC23FA1C-3E95-400F-B2F0-0CD0ABE7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F1"/>
  </w:style>
  <w:style w:type="paragraph" w:styleId="Titre1">
    <w:name w:val="heading 1"/>
    <w:basedOn w:val="Normal"/>
    <w:next w:val="Normal"/>
    <w:qFormat/>
    <w:rsid w:val="00330C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A264CE"/>
    <w:pPr>
      <w:keepNext/>
      <w:spacing w:before="240" w:after="60"/>
      <w:outlineLvl w:val="1"/>
    </w:pPr>
    <w:rPr>
      <w:rFonts w:ascii="Calibri" w:hAnsi="Calibri"/>
      <w:b/>
      <w:bCs/>
      <w:i/>
      <w:iCs/>
      <w:sz w:val="28"/>
      <w:szCs w:val="28"/>
    </w:rPr>
  </w:style>
  <w:style w:type="paragraph" w:styleId="Titre3">
    <w:name w:val="heading 3"/>
    <w:basedOn w:val="Normal"/>
    <w:next w:val="Normal"/>
    <w:qFormat/>
    <w:rsid w:val="0082451A"/>
    <w:pPr>
      <w:keepNext/>
      <w:spacing w:before="240" w:after="60"/>
      <w:outlineLvl w:val="2"/>
    </w:pPr>
    <w:rPr>
      <w:rFonts w:ascii="Arial" w:hAnsi="Arial" w:cs="Arial"/>
      <w:b/>
      <w:bCs/>
      <w:sz w:val="26"/>
      <w:szCs w:val="26"/>
    </w:rPr>
  </w:style>
  <w:style w:type="paragraph" w:styleId="Titre5">
    <w:name w:val="heading 5"/>
    <w:basedOn w:val="Normal"/>
    <w:next w:val="Normal"/>
    <w:qFormat/>
    <w:rsid w:val="007D4B2F"/>
    <w:pPr>
      <w:keepNext/>
      <w:jc w:val="center"/>
      <w:outlineLvl w:val="4"/>
    </w:pPr>
    <w:rPr>
      <w:rFonts w:ascii="Times" w:eastAsia="Times" w:hAnsi="Times" w:cs="Times"/>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72F50"/>
    <w:rPr>
      <w:color w:val="0000FF"/>
      <w:u w:val="single"/>
    </w:rPr>
  </w:style>
  <w:style w:type="paragraph" w:styleId="PrformatHTML">
    <w:name w:val="HTML Preformatted"/>
    <w:basedOn w:val="Normal"/>
    <w:link w:val="PrformatHTMLCar"/>
    <w:uiPriority w:val="99"/>
    <w:rsid w:val="00C8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edebulles">
    <w:name w:val="Balloon Text"/>
    <w:basedOn w:val="Normal"/>
    <w:semiHidden/>
    <w:rsid w:val="00BA7CAB"/>
    <w:rPr>
      <w:rFonts w:ascii="Tahoma" w:hAnsi="Tahoma" w:cs="Tahoma"/>
      <w:sz w:val="16"/>
      <w:szCs w:val="16"/>
    </w:rPr>
  </w:style>
  <w:style w:type="paragraph" w:styleId="En-tte">
    <w:name w:val="header"/>
    <w:basedOn w:val="Normal"/>
    <w:rsid w:val="007D4B2F"/>
    <w:pPr>
      <w:tabs>
        <w:tab w:val="center" w:pos="4536"/>
        <w:tab w:val="right" w:pos="9072"/>
      </w:tabs>
    </w:pPr>
    <w:rPr>
      <w:rFonts w:ascii="Times" w:eastAsia="Times" w:hAnsi="Times" w:cs="Times"/>
      <w:sz w:val="24"/>
      <w:szCs w:val="24"/>
    </w:rPr>
  </w:style>
  <w:style w:type="paragraph" w:styleId="Paragraphedeliste">
    <w:name w:val="List Paragraph"/>
    <w:basedOn w:val="Normal"/>
    <w:uiPriority w:val="34"/>
    <w:qFormat/>
    <w:rsid w:val="00E83436"/>
    <w:pPr>
      <w:widowControl w:val="0"/>
      <w:suppressAutoHyphens/>
      <w:spacing w:after="200"/>
      <w:ind w:left="720"/>
    </w:pPr>
    <w:rPr>
      <w:rFonts w:ascii="Cambria" w:eastAsia="Cambria" w:hAnsi="Cambria" w:cs="Cambria"/>
      <w:sz w:val="24"/>
      <w:szCs w:val="24"/>
      <w:lang w:eastAsia="ar-SA"/>
    </w:rPr>
  </w:style>
  <w:style w:type="paragraph" w:styleId="Corpsdetexte">
    <w:name w:val="Body Text"/>
    <w:basedOn w:val="Normal"/>
    <w:rsid w:val="00330C5C"/>
    <w:rPr>
      <w:sz w:val="24"/>
    </w:rPr>
  </w:style>
  <w:style w:type="paragraph" w:styleId="Retraitcorpsdetexte">
    <w:name w:val="Body Text Indent"/>
    <w:basedOn w:val="Normal"/>
    <w:rsid w:val="00330C5C"/>
    <w:pPr>
      <w:ind w:left="708"/>
    </w:pPr>
  </w:style>
  <w:style w:type="paragraph" w:styleId="Retraitcorpsdetexte2">
    <w:name w:val="Body Text Indent 2"/>
    <w:basedOn w:val="Normal"/>
    <w:rsid w:val="00330C5C"/>
    <w:pPr>
      <w:ind w:left="708"/>
      <w:jc w:val="both"/>
    </w:pPr>
    <w:rPr>
      <w:bCs/>
      <w:color w:val="0000FF"/>
      <w:sz w:val="24"/>
    </w:rPr>
  </w:style>
  <w:style w:type="paragraph" w:styleId="Corpsdetexte3">
    <w:name w:val="Body Text 3"/>
    <w:basedOn w:val="Normal"/>
    <w:rsid w:val="00330C5C"/>
    <w:pPr>
      <w:jc w:val="both"/>
    </w:pPr>
    <w:rPr>
      <w:color w:val="000000"/>
      <w:sz w:val="24"/>
    </w:rPr>
  </w:style>
  <w:style w:type="table" w:styleId="Grilledutableau">
    <w:name w:val="Table Grid"/>
    <w:basedOn w:val="TableauNormal"/>
    <w:rsid w:val="0033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e">
    <w:name w:val="atexte"/>
    <w:basedOn w:val="Normal"/>
    <w:rsid w:val="00330C5C"/>
    <w:pPr>
      <w:spacing w:before="57"/>
      <w:ind w:firstLine="283"/>
      <w:textAlignment w:val="baseline"/>
    </w:pPr>
    <w:rPr>
      <w:rFonts w:ascii="Times" w:hAnsi="Times"/>
      <w:color w:val="000000"/>
      <w:sz w:val="24"/>
      <w:szCs w:val="24"/>
    </w:rPr>
  </w:style>
  <w:style w:type="paragraph" w:customStyle="1" w:styleId="Default">
    <w:name w:val="Default"/>
    <w:rsid w:val="00330C5C"/>
    <w:pPr>
      <w:autoSpaceDE w:val="0"/>
      <w:autoSpaceDN w:val="0"/>
      <w:adjustRightInd w:val="0"/>
    </w:pPr>
    <w:rPr>
      <w:color w:val="000000"/>
      <w:sz w:val="24"/>
      <w:szCs w:val="24"/>
    </w:rPr>
  </w:style>
  <w:style w:type="paragraph" w:styleId="Corpsdetexte2">
    <w:name w:val="Body Text 2"/>
    <w:basedOn w:val="Normal"/>
    <w:rsid w:val="00A264CE"/>
    <w:pPr>
      <w:spacing w:after="120" w:line="480" w:lineRule="auto"/>
    </w:pPr>
  </w:style>
  <w:style w:type="paragraph" w:styleId="Pieddepage">
    <w:name w:val="footer"/>
    <w:basedOn w:val="Normal"/>
    <w:rsid w:val="00A264CE"/>
    <w:pPr>
      <w:autoSpaceDE w:val="0"/>
      <w:autoSpaceDN w:val="0"/>
    </w:pPr>
  </w:style>
  <w:style w:type="paragraph" w:customStyle="1" w:styleId="Corpsdetexte31">
    <w:name w:val="Corps de texte 31"/>
    <w:basedOn w:val="Normal"/>
    <w:rsid w:val="00CB77E0"/>
    <w:pPr>
      <w:widowControl w:val="0"/>
      <w:suppressAutoHyphens/>
    </w:pPr>
    <w:rPr>
      <w:rFonts w:eastAsia="Helmet"/>
      <w:sz w:val="22"/>
      <w:lang w:eastAsia="ar-SA"/>
    </w:rPr>
  </w:style>
  <w:style w:type="character" w:customStyle="1" w:styleId="Titre2Car">
    <w:name w:val="Titre 2 Car"/>
    <w:link w:val="Titre2"/>
    <w:rsid w:val="005E2317"/>
    <w:rPr>
      <w:rFonts w:ascii="Calibri" w:hAnsi="Calibri"/>
      <w:b/>
      <w:bCs/>
      <w:i/>
      <w:iCs/>
      <w:sz w:val="28"/>
      <w:szCs w:val="28"/>
      <w:lang w:val="fr-FR" w:eastAsia="fr-FR" w:bidi="ar-SA"/>
    </w:rPr>
  </w:style>
  <w:style w:type="paragraph" w:styleId="Notedebasdepage">
    <w:name w:val="footnote text"/>
    <w:basedOn w:val="Normal"/>
    <w:link w:val="NotedebasdepageCar"/>
    <w:rsid w:val="00B52E8A"/>
  </w:style>
  <w:style w:type="character" w:customStyle="1" w:styleId="NotedebasdepageCar">
    <w:name w:val="Note de bas de page Car"/>
    <w:basedOn w:val="Policepardfaut"/>
    <w:link w:val="Notedebasdepage"/>
    <w:rsid w:val="00B52E8A"/>
  </w:style>
  <w:style w:type="character" w:styleId="Appelnotedebasdep">
    <w:name w:val="footnote reference"/>
    <w:rsid w:val="00B52E8A"/>
    <w:rPr>
      <w:vertAlign w:val="superscript"/>
    </w:rPr>
  </w:style>
  <w:style w:type="character" w:styleId="Lienhypertextesuivivisit">
    <w:name w:val="FollowedHyperlink"/>
    <w:uiPriority w:val="99"/>
    <w:semiHidden/>
    <w:unhideWhenUsed/>
    <w:rsid w:val="004A0CE6"/>
    <w:rPr>
      <w:color w:val="800080"/>
      <w:u w:val="single"/>
    </w:rPr>
  </w:style>
  <w:style w:type="character" w:customStyle="1" w:styleId="PrformatHTMLCar">
    <w:name w:val="Préformaté HTML Car"/>
    <w:link w:val="PrformatHTML"/>
    <w:uiPriority w:val="99"/>
    <w:rsid w:val="00616DEA"/>
    <w:rPr>
      <w:rFonts w:ascii="Courier New" w:hAnsi="Courier New" w:cs="Courier New"/>
    </w:rPr>
  </w:style>
  <w:style w:type="character" w:customStyle="1" w:styleId="apple-style-span">
    <w:name w:val="apple-style-span"/>
    <w:rsid w:val="00ED1818"/>
  </w:style>
  <w:style w:type="character" w:styleId="Mentionnonrsolue">
    <w:name w:val="Unresolved Mention"/>
    <w:uiPriority w:val="99"/>
    <w:semiHidden/>
    <w:unhideWhenUsed/>
    <w:rsid w:val="003F498A"/>
    <w:rPr>
      <w:color w:val="605E5C"/>
      <w:shd w:val="clear" w:color="auto" w:fill="E1DFDD"/>
    </w:rPr>
  </w:style>
  <w:style w:type="paragraph" w:customStyle="1" w:styleId="Titreprincipal">
    <w:name w:val="Titre principal"/>
    <w:basedOn w:val="Normal"/>
    <w:next w:val="Normal"/>
    <w:uiPriority w:val="10"/>
    <w:qFormat/>
    <w:rsid w:val="008264F1"/>
    <w:pPr>
      <w:pBdr>
        <w:bottom w:val="single" w:sz="8" w:space="4" w:color="4F81BD"/>
      </w:pBdr>
      <w:suppressAutoHyphens/>
      <w:spacing w:after="300"/>
      <w:contextualSpacing/>
    </w:pPr>
    <w:rPr>
      <w:rFonts w:ascii="Calibri" w:eastAsia="MS Gothic" w:hAnsi="Calibri" w:cs="Calibri"/>
      <w:color w:val="17365D"/>
      <w:spacing w:val="5"/>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3441">
      <w:bodyDiv w:val="1"/>
      <w:marLeft w:val="0"/>
      <w:marRight w:val="0"/>
      <w:marTop w:val="0"/>
      <w:marBottom w:val="0"/>
      <w:divBdr>
        <w:top w:val="none" w:sz="0" w:space="0" w:color="auto"/>
        <w:left w:val="none" w:sz="0" w:space="0" w:color="auto"/>
        <w:bottom w:val="none" w:sz="0" w:space="0" w:color="auto"/>
        <w:right w:val="none" w:sz="0" w:space="0" w:color="auto"/>
      </w:divBdr>
    </w:div>
    <w:div w:id="51076629">
      <w:bodyDiv w:val="1"/>
      <w:marLeft w:val="0"/>
      <w:marRight w:val="0"/>
      <w:marTop w:val="0"/>
      <w:marBottom w:val="0"/>
      <w:divBdr>
        <w:top w:val="none" w:sz="0" w:space="0" w:color="auto"/>
        <w:left w:val="none" w:sz="0" w:space="0" w:color="auto"/>
        <w:bottom w:val="none" w:sz="0" w:space="0" w:color="auto"/>
        <w:right w:val="none" w:sz="0" w:space="0" w:color="auto"/>
      </w:divBdr>
    </w:div>
    <w:div w:id="68817092">
      <w:bodyDiv w:val="1"/>
      <w:marLeft w:val="0"/>
      <w:marRight w:val="0"/>
      <w:marTop w:val="0"/>
      <w:marBottom w:val="0"/>
      <w:divBdr>
        <w:top w:val="none" w:sz="0" w:space="0" w:color="auto"/>
        <w:left w:val="none" w:sz="0" w:space="0" w:color="auto"/>
        <w:bottom w:val="none" w:sz="0" w:space="0" w:color="auto"/>
        <w:right w:val="none" w:sz="0" w:space="0" w:color="auto"/>
      </w:divBdr>
    </w:div>
    <w:div w:id="166796441">
      <w:bodyDiv w:val="1"/>
      <w:marLeft w:val="0"/>
      <w:marRight w:val="0"/>
      <w:marTop w:val="0"/>
      <w:marBottom w:val="0"/>
      <w:divBdr>
        <w:top w:val="none" w:sz="0" w:space="0" w:color="auto"/>
        <w:left w:val="none" w:sz="0" w:space="0" w:color="auto"/>
        <w:bottom w:val="none" w:sz="0" w:space="0" w:color="auto"/>
        <w:right w:val="none" w:sz="0" w:space="0" w:color="auto"/>
      </w:divBdr>
    </w:div>
    <w:div w:id="226230304">
      <w:bodyDiv w:val="1"/>
      <w:marLeft w:val="0"/>
      <w:marRight w:val="0"/>
      <w:marTop w:val="0"/>
      <w:marBottom w:val="0"/>
      <w:divBdr>
        <w:top w:val="none" w:sz="0" w:space="0" w:color="auto"/>
        <w:left w:val="none" w:sz="0" w:space="0" w:color="auto"/>
        <w:bottom w:val="none" w:sz="0" w:space="0" w:color="auto"/>
        <w:right w:val="none" w:sz="0" w:space="0" w:color="auto"/>
      </w:divBdr>
    </w:div>
    <w:div w:id="251010098">
      <w:bodyDiv w:val="1"/>
      <w:marLeft w:val="0"/>
      <w:marRight w:val="0"/>
      <w:marTop w:val="0"/>
      <w:marBottom w:val="0"/>
      <w:divBdr>
        <w:top w:val="none" w:sz="0" w:space="0" w:color="auto"/>
        <w:left w:val="none" w:sz="0" w:space="0" w:color="auto"/>
        <w:bottom w:val="none" w:sz="0" w:space="0" w:color="auto"/>
        <w:right w:val="none" w:sz="0" w:space="0" w:color="auto"/>
      </w:divBdr>
    </w:div>
    <w:div w:id="347953784">
      <w:bodyDiv w:val="1"/>
      <w:marLeft w:val="0"/>
      <w:marRight w:val="0"/>
      <w:marTop w:val="0"/>
      <w:marBottom w:val="0"/>
      <w:divBdr>
        <w:top w:val="none" w:sz="0" w:space="0" w:color="auto"/>
        <w:left w:val="none" w:sz="0" w:space="0" w:color="auto"/>
        <w:bottom w:val="none" w:sz="0" w:space="0" w:color="auto"/>
        <w:right w:val="none" w:sz="0" w:space="0" w:color="auto"/>
      </w:divBdr>
    </w:div>
    <w:div w:id="465047813">
      <w:bodyDiv w:val="1"/>
      <w:marLeft w:val="0"/>
      <w:marRight w:val="0"/>
      <w:marTop w:val="0"/>
      <w:marBottom w:val="0"/>
      <w:divBdr>
        <w:top w:val="none" w:sz="0" w:space="0" w:color="auto"/>
        <w:left w:val="none" w:sz="0" w:space="0" w:color="auto"/>
        <w:bottom w:val="none" w:sz="0" w:space="0" w:color="auto"/>
        <w:right w:val="none" w:sz="0" w:space="0" w:color="auto"/>
      </w:divBdr>
    </w:div>
    <w:div w:id="470904987">
      <w:bodyDiv w:val="1"/>
      <w:marLeft w:val="0"/>
      <w:marRight w:val="0"/>
      <w:marTop w:val="0"/>
      <w:marBottom w:val="0"/>
      <w:divBdr>
        <w:top w:val="none" w:sz="0" w:space="0" w:color="auto"/>
        <w:left w:val="none" w:sz="0" w:space="0" w:color="auto"/>
        <w:bottom w:val="none" w:sz="0" w:space="0" w:color="auto"/>
        <w:right w:val="none" w:sz="0" w:space="0" w:color="auto"/>
      </w:divBdr>
    </w:div>
    <w:div w:id="512914616">
      <w:bodyDiv w:val="1"/>
      <w:marLeft w:val="0"/>
      <w:marRight w:val="0"/>
      <w:marTop w:val="0"/>
      <w:marBottom w:val="0"/>
      <w:divBdr>
        <w:top w:val="none" w:sz="0" w:space="0" w:color="auto"/>
        <w:left w:val="none" w:sz="0" w:space="0" w:color="auto"/>
        <w:bottom w:val="none" w:sz="0" w:space="0" w:color="auto"/>
        <w:right w:val="none" w:sz="0" w:space="0" w:color="auto"/>
      </w:divBdr>
    </w:div>
    <w:div w:id="540940856">
      <w:bodyDiv w:val="1"/>
      <w:marLeft w:val="0"/>
      <w:marRight w:val="0"/>
      <w:marTop w:val="0"/>
      <w:marBottom w:val="0"/>
      <w:divBdr>
        <w:top w:val="none" w:sz="0" w:space="0" w:color="auto"/>
        <w:left w:val="none" w:sz="0" w:space="0" w:color="auto"/>
        <w:bottom w:val="none" w:sz="0" w:space="0" w:color="auto"/>
        <w:right w:val="none" w:sz="0" w:space="0" w:color="auto"/>
      </w:divBdr>
    </w:div>
    <w:div w:id="572740285">
      <w:bodyDiv w:val="1"/>
      <w:marLeft w:val="0"/>
      <w:marRight w:val="0"/>
      <w:marTop w:val="0"/>
      <w:marBottom w:val="0"/>
      <w:divBdr>
        <w:top w:val="none" w:sz="0" w:space="0" w:color="auto"/>
        <w:left w:val="none" w:sz="0" w:space="0" w:color="auto"/>
        <w:bottom w:val="none" w:sz="0" w:space="0" w:color="auto"/>
        <w:right w:val="none" w:sz="0" w:space="0" w:color="auto"/>
      </w:divBdr>
    </w:div>
    <w:div w:id="581716786">
      <w:bodyDiv w:val="1"/>
      <w:marLeft w:val="0"/>
      <w:marRight w:val="0"/>
      <w:marTop w:val="0"/>
      <w:marBottom w:val="0"/>
      <w:divBdr>
        <w:top w:val="none" w:sz="0" w:space="0" w:color="auto"/>
        <w:left w:val="none" w:sz="0" w:space="0" w:color="auto"/>
        <w:bottom w:val="none" w:sz="0" w:space="0" w:color="auto"/>
        <w:right w:val="none" w:sz="0" w:space="0" w:color="auto"/>
      </w:divBdr>
    </w:div>
    <w:div w:id="626158340">
      <w:bodyDiv w:val="1"/>
      <w:marLeft w:val="0"/>
      <w:marRight w:val="0"/>
      <w:marTop w:val="0"/>
      <w:marBottom w:val="0"/>
      <w:divBdr>
        <w:top w:val="none" w:sz="0" w:space="0" w:color="auto"/>
        <w:left w:val="none" w:sz="0" w:space="0" w:color="auto"/>
        <w:bottom w:val="none" w:sz="0" w:space="0" w:color="auto"/>
        <w:right w:val="none" w:sz="0" w:space="0" w:color="auto"/>
      </w:divBdr>
    </w:div>
    <w:div w:id="639845086">
      <w:bodyDiv w:val="1"/>
      <w:marLeft w:val="0"/>
      <w:marRight w:val="0"/>
      <w:marTop w:val="0"/>
      <w:marBottom w:val="0"/>
      <w:divBdr>
        <w:top w:val="none" w:sz="0" w:space="0" w:color="auto"/>
        <w:left w:val="none" w:sz="0" w:space="0" w:color="auto"/>
        <w:bottom w:val="none" w:sz="0" w:space="0" w:color="auto"/>
        <w:right w:val="none" w:sz="0" w:space="0" w:color="auto"/>
      </w:divBdr>
    </w:div>
    <w:div w:id="662784574">
      <w:bodyDiv w:val="1"/>
      <w:marLeft w:val="0"/>
      <w:marRight w:val="0"/>
      <w:marTop w:val="0"/>
      <w:marBottom w:val="0"/>
      <w:divBdr>
        <w:top w:val="none" w:sz="0" w:space="0" w:color="auto"/>
        <w:left w:val="none" w:sz="0" w:space="0" w:color="auto"/>
        <w:bottom w:val="none" w:sz="0" w:space="0" w:color="auto"/>
        <w:right w:val="none" w:sz="0" w:space="0" w:color="auto"/>
      </w:divBdr>
    </w:div>
    <w:div w:id="698244866">
      <w:bodyDiv w:val="1"/>
      <w:marLeft w:val="0"/>
      <w:marRight w:val="0"/>
      <w:marTop w:val="0"/>
      <w:marBottom w:val="0"/>
      <w:divBdr>
        <w:top w:val="none" w:sz="0" w:space="0" w:color="auto"/>
        <w:left w:val="none" w:sz="0" w:space="0" w:color="auto"/>
        <w:bottom w:val="none" w:sz="0" w:space="0" w:color="auto"/>
        <w:right w:val="none" w:sz="0" w:space="0" w:color="auto"/>
      </w:divBdr>
    </w:div>
    <w:div w:id="714306962">
      <w:bodyDiv w:val="1"/>
      <w:marLeft w:val="0"/>
      <w:marRight w:val="0"/>
      <w:marTop w:val="0"/>
      <w:marBottom w:val="0"/>
      <w:divBdr>
        <w:top w:val="none" w:sz="0" w:space="0" w:color="auto"/>
        <w:left w:val="none" w:sz="0" w:space="0" w:color="auto"/>
        <w:bottom w:val="none" w:sz="0" w:space="0" w:color="auto"/>
        <w:right w:val="none" w:sz="0" w:space="0" w:color="auto"/>
      </w:divBdr>
    </w:div>
    <w:div w:id="743138164">
      <w:bodyDiv w:val="1"/>
      <w:marLeft w:val="0"/>
      <w:marRight w:val="0"/>
      <w:marTop w:val="0"/>
      <w:marBottom w:val="0"/>
      <w:divBdr>
        <w:top w:val="none" w:sz="0" w:space="0" w:color="auto"/>
        <w:left w:val="none" w:sz="0" w:space="0" w:color="auto"/>
        <w:bottom w:val="none" w:sz="0" w:space="0" w:color="auto"/>
        <w:right w:val="none" w:sz="0" w:space="0" w:color="auto"/>
      </w:divBdr>
    </w:div>
    <w:div w:id="868615016">
      <w:bodyDiv w:val="1"/>
      <w:marLeft w:val="0"/>
      <w:marRight w:val="0"/>
      <w:marTop w:val="0"/>
      <w:marBottom w:val="0"/>
      <w:divBdr>
        <w:top w:val="none" w:sz="0" w:space="0" w:color="auto"/>
        <w:left w:val="none" w:sz="0" w:space="0" w:color="auto"/>
        <w:bottom w:val="none" w:sz="0" w:space="0" w:color="auto"/>
        <w:right w:val="none" w:sz="0" w:space="0" w:color="auto"/>
      </w:divBdr>
    </w:div>
    <w:div w:id="889531965">
      <w:bodyDiv w:val="1"/>
      <w:marLeft w:val="0"/>
      <w:marRight w:val="0"/>
      <w:marTop w:val="0"/>
      <w:marBottom w:val="0"/>
      <w:divBdr>
        <w:top w:val="none" w:sz="0" w:space="0" w:color="auto"/>
        <w:left w:val="none" w:sz="0" w:space="0" w:color="auto"/>
        <w:bottom w:val="none" w:sz="0" w:space="0" w:color="auto"/>
        <w:right w:val="none" w:sz="0" w:space="0" w:color="auto"/>
      </w:divBdr>
    </w:div>
    <w:div w:id="944918524">
      <w:bodyDiv w:val="1"/>
      <w:marLeft w:val="0"/>
      <w:marRight w:val="0"/>
      <w:marTop w:val="0"/>
      <w:marBottom w:val="0"/>
      <w:divBdr>
        <w:top w:val="none" w:sz="0" w:space="0" w:color="auto"/>
        <w:left w:val="none" w:sz="0" w:space="0" w:color="auto"/>
        <w:bottom w:val="none" w:sz="0" w:space="0" w:color="auto"/>
        <w:right w:val="none" w:sz="0" w:space="0" w:color="auto"/>
      </w:divBdr>
    </w:div>
    <w:div w:id="988287900">
      <w:bodyDiv w:val="1"/>
      <w:marLeft w:val="0"/>
      <w:marRight w:val="0"/>
      <w:marTop w:val="0"/>
      <w:marBottom w:val="0"/>
      <w:divBdr>
        <w:top w:val="none" w:sz="0" w:space="0" w:color="auto"/>
        <w:left w:val="none" w:sz="0" w:space="0" w:color="auto"/>
        <w:bottom w:val="none" w:sz="0" w:space="0" w:color="auto"/>
        <w:right w:val="none" w:sz="0" w:space="0" w:color="auto"/>
      </w:divBdr>
    </w:div>
    <w:div w:id="1003820767">
      <w:bodyDiv w:val="1"/>
      <w:marLeft w:val="0"/>
      <w:marRight w:val="0"/>
      <w:marTop w:val="0"/>
      <w:marBottom w:val="0"/>
      <w:divBdr>
        <w:top w:val="none" w:sz="0" w:space="0" w:color="auto"/>
        <w:left w:val="none" w:sz="0" w:space="0" w:color="auto"/>
        <w:bottom w:val="none" w:sz="0" w:space="0" w:color="auto"/>
        <w:right w:val="none" w:sz="0" w:space="0" w:color="auto"/>
      </w:divBdr>
    </w:div>
    <w:div w:id="1020739706">
      <w:bodyDiv w:val="1"/>
      <w:marLeft w:val="0"/>
      <w:marRight w:val="0"/>
      <w:marTop w:val="0"/>
      <w:marBottom w:val="0"/>
      <w:divBdr>
        <w:top w:val="none" w:sz="0" w:space="0" w:color="auto"/>
        <w:left w:val="none" w:sz="0" w:space="0" w:color="auto"/>
        <w:bottom w:val="none" w:sz="0" w:space="0" w:color="auto"/>
        <w:right w:val="none" w:sz="0" w:space="0" w:color="auto"/>
      </w:divBdr>
      <w:divsChild>
        <w:div w:id="57478099">
          <w:marLeft w:val="0"/>
          <w:marRight w:val="0"/>
          <w:marTop w:val="0"/>
          <w:marBottom w:val="0"/>
          <w:divBdr>
            <w:top w:val="none" w:sz="0" w:space="0" w:color="auto"/>
            <w:left w:val="none" w:sz="0" w:space="0" w:color="auto"/>
            <w:bottom w:val="none" w:sz="0" w:space="0" w:color="auto"/>
            <w:right w:val="none" w:sz="0" w:space="0" w:color="auto"/>
          </w:divBdr>
        </w:div>
        <w:div w:id="603616499">
          <w:marLeft w:val="0"/>
          <w:marRight w:val="0"/>
          <w:marTop w:val="0"/>
          <w:marBottom w:val="0"/>
          <w:divBdr>
            <w:top w:val="none" w:sz="0" w:space="0" w:color="auto"/>
            <w:left w:val="none" w:sz="0" w:space="0" w:color="auto"/>
            <w:bottom w:val="none" w:sz="0" w:space="0" w:color="auto"/>
            <w:right w:val="none" w:sz="0" w:space="0" w:color="auto"/>
          </w:divBdr>
        </w:div>
        <w:div w:id="695499474">
          <w:marLeft w:val="0"/>
          <w:marRight w:val="0"/>
          <w:marTop w:val="0"/>
          <w:marBottom w:val="0"/>
          <w:divBdr>
            <w:top w:val="none" w:sz="0" w:space="0" w:color="auto"/>
            <w:left w:val="none" w:sz="0" w:space="0" w:color="auto"/>
            <w:bottom w:val="none" w:sz="0" w:space="0" w:color="auto"/>
            <w:right w:val="none" w:sz="0" w:space="0" w:color="auto"/>
          </w:divBdr>
        </w:div>
        <w:div w:id="711080468">
          <w:marLeft w:val="0"/>
          <w:marRight w:val="0"/>
          <w:marTop w:val="0"/>
          <w:marBottom w:val="0"/>
          <w:divBdr>
            <w:top w:val="none" w:sz="0" w:space="0" w:color="auto"/>
            <w:left w:val="none" w:sz="0" w:space="0" w:color="auto"/>
            <w:bottom w:val="none" w:sz="0" w:space="0" w:color="auto"/>
            <w:right w:val="none" w:sz="0" w:space="0" w:color="auto"/>
          </w:divBdr>
        </w:div>
        <w:div w:id="747967537">
          <w:marLeft w:val="0"/>
          <w:marRight w:val="0"/>
          <w:marTop w:val="0"/>
          <w:marBottom w:val="0"/>
          <w:divBdr>
            <w:top w:val="none" w:sz="0" w:space="0" w:color="auto"/>
            <w:left w:val="none" w:sz="0" w:space="0" w:color="auto"/>
            <w:bottom w:val="none" w:sz="0" w:space="0" w:color="auto"/>
            <w:right w:val="none" w:sz="0" w:space="0" w:color="auto"/>
          </w:divBdr>
        </w:div>
      </w:divsChild>
    </w:div>
    <w:div w:id="1043940984">
      <w:bodyDiv w:val="1"/>
      <w:marLeft w:val="0"/>
      <w:marRight w:val="0"/>
      <w:marTop w:val="0"/>
      <w:marBottom w:val="0"/>
      <w:divBdr>
        <w:top w:val="none" w:sz="0" w:space="0" w:color="auto"/>
        <w:left w:val="none" w:sz="0" w:space="0" w:color="auto"/>
        <w:bottom w:val="none" w:sz="0" w:space="0" w:color="auto"/>
        <w:right w:val="none" w:sz="0" w:space="0" w:color="auto"/>
      </w:divBdr>
    </w:div>
    <w:div w:id="1223753890">
      <w:bodyDiv w:val="1"/>
      <w:marLeft w:val="0"/>
      <w:marRight w:val="0"/>
      <w:marTop w:val="0"/>
      <w:marBottom w:val="0"/>
      <w:divBdr>
        <w:top w:val="none" w:sz="0" w:space="0" w:color="auto"/>
        <w:left w:val="none" w:sz="0" w:space="0" w:color="auto"/>
        <w:bottom w:val="none" w:sz="0" w:space="0" w:color="auto"/>
        <w:right w:val="none" w:sz="0" w:space="0" w:color="auto"/>
      </w:divBdr>
    </w:div>
    <w:div w:id="1229072259">
      <w:bodyDiv w:val="1"/>
      <w:marLeft w:val="0"/>
      <w:marRight w:val="0"/>
      <w:marTop w:val="0"/>
      <w:marBottom w:val="0"/>
      <w:divBdr>
        <w:top w:val="none" w:sz="0" w:space="0" w:color="auto"/>
        <w:left w:val="none" w:sz="0" w:space="0" w:color="auto"/>
        <w:bottom w:val="none" w:sz="0" w:space="0" w:color="auto"/>
        <w:right w:val="none" w:sz="0" w:space="0" w:color="auto"/>
      </w:divBdr>
    </w:div>
    <w:div w:id="1288006086">
      <w:bodyDiv w:val="1"/>
      <w:marLeft w:val="0"/>
      <w:marRight w:val="0"/>
      <w:marTop w:val="0"/>
      <w:marBottom w:val="0"/>
      <w:divBdr>
        <w:top w:val="none" w:sz="0" w:space="0" w:color="auto"/>
        <w:left w:val="none" w:sz="0" w:space="0" w:color="auto"/>
        <w:bottom w:val="none" w:sz="0" w:space="0" w:color="auto"/>
        <w:right w:val="none" w:sz="0" w:space="0" w:color="auto"/>
      </w:divBdr>
    </w:div>
    <w:div w:id="1590892971">
      <w:bodyDiv w:val="1"/>
      <w:marLeft w:val="0"/>
      <w:marRight w:val="0"/>
      <w:marTop w:val="0"/>
      <w:marBottom w:val="0"/>
      <w:divBdr>
        <w:top w:val="none" w:sz="0" w:space="0" w:color="auto"/>
        <w:left w:val="none" w:sz="0" w:space="0" w:color="auto"/>
        <w:bottom w:val="none" w:sz="0" w:space="0" w:color="auto"/>
        <w:right w:val="none" w:sz="0" w:space="0" w:color="auto"/>
      </w:divBdr>
    </w:div>
    <w:div w:id="1649550432">
      <w:bodyDiv w:val="1"/>
      <w:marLeft w:val="0"/>
      <w:marRight w:val="0"/>
      <w:marTop w:val="0"/>
      <w:marBottom w:val="0"/>
      <w:divBdr>
        <w:top w:val="none" w:sz="0" w:space="0" w:color="auto"/>
        <w:left w:val="none" w:sz="0" w:space="0" w:color="auto"/>
        <w:bottom w:val="none" w:sz="0" w:space="0" w:color="auto"/>
        <w:right w:val="none" w:sz="0" w:space="0" w:color="auto"/>
      </w:divBdr>
    </w:div>
    <w:div w:id="1682512861">
      <w:bodyDiv w:val="1"/>
      <w:marLeft w:val="0"/>
      <w:marRight w:val="0"/>
      <w:marTop w:val="0"/>
      <w:marBottom w:val="0"/>
      <w:divBdr>
        <w:top w:val="none" w:sz="0" w:space="0" w:color="auto"/>
        <w:left w:val="none" w:sz="0" w:space="0" w:color="auto"/>
        <w:bottom w:val="none" w:sz="0" w:space="0" w:color="auto"/>
        <w:right w:val="none" w:sz="0" w:space="0" w:color="auto"/>
      </w:divBdr>
    </w:div>
    <w:div w:id="1695619952">
      <w:bodyDiv w:val="1"/>
      <w:marLeft w:val="0"/>
      <w:marRight w:val="0"/>
      <w:marTop w:val="0"/>
      <w:marBottom w:val="0"/>
      <w:divBdr>
        <w:top w:val="none" w:sz="0" w:space="0" w:color="auto"/>
        <w:left w:val="none" w:sz="0" w:space="0" w:color="auto"/>
        <w:bottom w:val="none" w:sz="0" w:space="0" w:color="auto"/>
        <w:right w:val="none" w:sz="0" w:space="0" w:color="auto"/>
      </w:divBdr>
    </w:div>
    <w:div w:id="1711804224">
      <w:bodyDiv w:val="1"/>
      <w:marLeft w:val="0"/>
      <w:marRight w:val="0"/>
      <w:marTop w:val="0"/>
      <w:marBottom w:val="0"/>
      <w:divBdr>
        <w:top w:val="none" w:sz="0" w:space="0" w:color="auto"/>
        <w:left w:val="none" w:sz="0" w:space="0" w:color="auto"/>
        <w:bottom w:val="none" w:sz="0" w:space="0" w:color="auto"/>
        <w:right w:val="none" w:sz="0" w:space="0" w:color="auto"/>
      </w:divBdr>
    </w:div>
    <w:div w:id="1792631815">
      <w:bodyDiv w:val="1"/>
      <w:marLeft w:val="0"/>
      <w:marRight w:val="0"/>
      <w:marTop w:val="0"/>
      <w:marBottom w:val="0"/>
      <w:divBdr>
        <w:top w:val="none" w:sz="0" w:space="0" w:color="auto"/>
        <w:left w:val="none" w:sz="0" w:space="0" w:color="auto"/>
        <w:bottom w:val="none" w:sz="0" w:space="0" w:color="auto"/>
        <w:right w:val="none" w:sz="0" w:space="0" w:color="auto"/>
      </w:divBdr>
    </w:div>
    <w:div w:id="2084571523">
      <w:bodyDiv w:val="1"/>
      <w:marLeft w:val="0"/>
      <w:marRight w:val="0"/>
      <w:marTop w:val="0"/>
      <w:marBottom w:val="0"/>
      <w:divBdr>
        <w:top w:val="none" w:sz="0" w:space="0" w:color="auto"/>
        <w:left w:val="none" w:sz="0" w:space="0" w:color="auto"/>
        <w:bottom w:val="none" w:sz="0" w:space="0" w:color="auto"/>
        <w:right w:val="none" w:sz="0" w:space="0" w:color="auto"/>
      </w:divBdr>
    </w:div>
    <w:div w:id="21203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cavalieri@univ-amu.fr" TargetMode="External"/><Relationship Id="rId13" Type="http://schemas.openxmlformats.org/officeDocument/2006/relationships/hyperlink" Target="https://science.sciencemag.org/content/230/4722/167" TargetMode="External"/><Relationship Id="rId18" Type="http://schemas.openxmlformats.org/officeDocument/2006/relationships/hyperlink" Target="https://doi.org/10.1016/0012-821X(91)9005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16/j.foreco.2012.09.027" TargetMode="External"/><Relationship Id="rId2" Type="http://schemas.openxmlformats.org/officeDocument/2006/relationships/numbering" Target="numbering.xml"/><Relationship Id="rId16" Type="http://schemas.openxmlformats.org/officeDocument/2006/relationships/hyperlink" Target="https://doi.org/10.1038/s41893-020-0061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corev.fr/" TargetMode="External"/><Relationship Id="rId5" Type="http://schemas.openxmlformats.org/officeDocument/2006/relationships/webSettings" Target="webSettings.xml"/><Relationship Id="rId15" Type="http://schemas.openxmlformats.org/officeDocument/2006/relationships/hyperlink" Target="https://doi.org/10.1111/j.1945-5100.2005.tb00157.x" TargetMode="External"/><Relationship Id="rId10" Type="http://schemas.openxmlformats.org/officeDocument/2006/relationships/hyperlink" Target="mailto:Joelle.cavalieri@univ-amu.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corev.fr/" TargetMode="External"/><Relationship Id="rId14" Type="http://schemas.openxmlformats.org/officeDocument/2006/relationships/hyperlink" Target="https://doi.org/10.1029/96RG0303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E11F-96C7-DE44-AF8A-F97D025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3919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lpstr>
    </vt:vector>
  </TitlesOfParts>
  <Company>cerege</Company>
  <LinksUpToDate>false</LinksUpToDate>
  <CharactersWithSpaces>4622</CharactersWithSpaces>
  <SharedDoc>false</SharedDoc>
  <HLinks>
    <vt:vector size="12" baseType="variant">
      <vt:variant>
        <vt:i4>6291557</vt:i4>
      </vt:variant>
      <vt:variant>
        <vt:i4>3</vt:i4>
      </vt:variant>
      <vt:variant>
        <vt:i4>0</vt:i4>
      </vt:variant>
      <vt:variant>
        <vt:i4>5</vt:i4>
      </vt:variant>
      <vt:variant>
        <vt:lpwstr>http://www.eccorev.fr/</vt:lpwstr>
      </vt:variant>
      <vt:variant>
        <vt:lpwstr/>
      </vt:variant>
      <vt:variant>
        <vt:i4>1966123</vt:i4>
      </vt:variant>
      <vt:variant>
        <vt:i4>0</vt:i4>
      </vt:variant>
      <vt:variant>
        <vt:i4>0</vt:i4>
      </vt:variant>
      <vt:variant>
        <vt:i4>5</vt:i4>
      </vt:variant>
      <vt:variant>
        <vt:lpwstr>mailto:Joelle.cavalieri@univ-amu.fr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joelle</dc:creator>
  <cp:keywords/>
  <cp:lastModifiedBy>Microsoft Office User</cp:lastModifiedBy>
  <cp:revision>3</cp:revision>
  <cp:lastPrinted>2019-04-29T08:00:00Z</cp:lastPrinted>
  <dcterms:created xsi:type="dcterms:W3CDTF">2024-09-17T13:32:00Z</dcterms:created>
  <dcterms:modified xsi:type="dcterms:W3CDTF">2024-09-17T13:35:00Z</dcterms:modified>
</cp:coreProperties>
</file>