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AC6D" w14:textId="77777777" w:rsidR="001A3D48" w:rsidRDefault="001C66B2">
      <w:r>
        <w:rPr>
          <w:noProof/>
        </w:rPr>
        <mc:AlternateContent>
          <mc:Choice Requires="wps">
            <w:drawing>
              <wp:anchor distT="0" distB="0" distL="0" distR="0" simplePos="0" relativeHeight="3" behindDoc="0" locked="0" layoutInCell="0" allowOverlap="1" wp14:anchorId="0F022EFF" wp14:editId="61D1A4FB">
                <wp:simplePos x="0" y="0"/>
                <wp:positionH relativeFrom="column">
                  <wp:posOffset>2400300</wp:posOffset>
                </wp:positionH>
                <wp:positionV relativeFrom="paragraph">
                  <wp:posOffset>63500</wp:posOffset>
                </wp:positionV>
                <wp:extent cx="3771900" cy="2540635"/>
                <wp:effectExtent l="0" t="0" r="0" b="0"/>
                <wp:wrapNone/>
                <wp:docPr id="1" name="Text Box 4"/>
                <wp:cNvGraphicFramePr/>
                <a:graphic xmlns:a="http://schemas.openxmlformats.org/drawingml/2006/main">
                  <a:graphicData uri="http://schemas.microsoft.com/office/word/2010/wordprocessingShape">
                    <wps:wsp>
                      <wps:cNvSpPr/>
                      <wps:spPr>
                        <a:xfrm>
                          <a:off x="0" y="0"/>
                          <a:ext cx="3772080" cy="25405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6527B10" w14:textId="77777777" w:rsidR="001A3D48" w:rsidRDefault="001C66B2">
                            <w:pPr>
                              <w:pStyle w:val="Contenudecadre"/>
                              <w:jc w:val="center"/>
                              <w:rPr>
                                <w:rFonts w:ascii="Arial" w:hAnsi="Arial" w:cs="Arial"/>
                                <w:sz w:val="22"/>
                                <w:szCs w:val="22"/>
                              </w:rPr>
                            </w:pPr>
                            <w:r>
                              <w:rPr>
                                <w:rFonts w:ascii="Arial" w:hAnsi="Arial" w:cs="Arial"/>
                                <w:sz w:val="22"/>
                                <w:szCs w:val="22"/>
                              </w:rPr>
                              <w:t>Fédération de Recherche ECCOREV n° 3098</w:t>
                            </w:r>
                          </w:p>
                          <w:p w14:paraId="3547FEC3" w14:textId="77777777" w:rsidR="001A3D48" w:rsidRDefault="001A3D48">
                            <w:pPr>
                              <w:pStyle w:val="Contenudecadre"/>
                              <w:jc w:val="center"/>
                              <w:rPr>
                                <w:rFonts w:ascii="Arial" w:hAnsi="Arial" w:cs="Arial"/>
                                <w:sz w:val="22"/>
                                <w:szCs w:val="22"/>
                              </w:rPr>
                            </w:pPr>
                          </w:p>
                          <w:p w14:paraId="26055289" w14:textId="77777777" w:rsidR="001A3D48" w:rsidRDefault="001C66B2">
                            <w:pPr>
                              <w:pStyle w:val="Contenudecadre"/>
                              <w:jc w:val="center"/>
                              <w:rPr>
                                <w:rFonts w:ascii="Arial" w:hAnsi="Arial" w:cs="Arial"/>
                                <w:sz w:val="18"/>
                                <w:szCs w:val="18"/>
                              </w:rPr>
                            </w:pPr>
                            <w:r>
                              <w:rPr>
                                <w:rFonts w:ascii="Arial" w:hAnsi="Arial" w:cs="Arial"/>
                                <w:sz w:val="18"/>
                                <w:szCs w:val="18"/>
                              </w:rPr>
                              <w:t>CNRS/Aix Marseille Université</w:t>
                            </w:r>
                          </w:p>
                          <w:p w14:paraId="353C277D" w14:textId="77777777" w:rsidR="001A3D48" w:rsidRDefault="001A3D48">
                            <w:pPr>
                              <w:pStyle w:val="Contenudecadre"/>
                              <w:jc w:val="center"/>
                              <w:rPr>
                                <w:rFonts w:ascii="Arial" w:hAnsi="Arial" w:cs="Arial"/>
                                <w:sz w:val="18"/>
                                <w:szCs w:val="18"/>
                              </w:rPr>
                            </w:pPr>
                          </w:p>
                          <w:p w14:paraId="5FC3B874" w14:textId="77777777" w:rsidR="001A3D48" w:rsidRDefault="001C66B2">
                            <w:pPr>
                              <w:pStyle w:val="Contenudecadre"/>
                              <w:jc w:val="center"/>
                              <w:rPr>
                                <w:rFonts w:ascii="Arial" w:hAnsi="Arial" w:cs="Arial"/>
                                <w:sz w:val="18"/>
                                <w:szCs w:val="18"/>
                              </w:rPr>
                            </w:pPr>
                            <w:proofErr w:type="spellStart"/>
                            <w:r>
                              <w:rPr>
                                <w:rFonts w:ascii="Arial" w:hAnsi="Arial" w:cs="Arial"/>
                                <w:sz w:val="18"/>
                                <w:szCs w:val="18"/>
                              </w:rPr>
                              <w:t>Europôle</w:t>
                            </w:r>
                            <w:proofErr w:type="spellEnd"/>
                            <w:r>
                              <w:rPr>
                                <w:rFonts w:ascii="Arial" w:hAnsi="Arial" w:cs="Arial"/>
                                <w:sz w:val="18"/>
                                <w:szCs w:val="18"/>
                              </w:rPr>
                              <w:t xml:space="preserve"> Méditerranéen de l’Arbois</w:t>
                            </w:r>
                          </w:p>
                          <w:p w14:paraId="7288365E" w14:textId="77777777" w:rsidR="001A3D48" w:rsidRDefault="001C66B2">
                            <w:pPr>
                              <w:pStyle w:val="Contenudecadre"/>
                              <w:jc w:val="center"/>
                              <w:rPr>
                                <w:rFonts w:ascii="Arial" w:hAnsi="Arial" w:cs="Arial"/>
                                <w:sz w:val="18"/>
                                <w:szCs w:val="18"/>
                              </w:rPr>
                            </w:pPr>
                            <w:r>
                              <w:rPr>
                                <w:rFonts w:ascii="Arial" w:hAnsi="Arial" w:cs="Arial"/>
                                <w:sz w:val="18"/>
                                <w:szCs w:val="18"/>
                              </w:rPr>
                              <w:t>Bâtiment Laennec</w:t>
                            </w:r>
                          </w:p>
                          <w:p w14:paraId="6E9ABA7E" w14:textId="77777777" w:rsidR="001A3D48" w:rsidRDefault="001C66B2">
                            <w:pPr>
                              <w:pStyle w:val="Contenudecadre"/>
                              <w:jc w:val="center"/>
                              <w:rPr>
                                <w:rFonts w:ascii="Arial" w:hAnsi="Arial" w:cs="Arial"/>
                                <w:sz w:val="18"/>
                                <w:szCs w:val="18"/>
                              </w:rPr>
                            </w:pPr>
                            <w:r>
                              <w:rPr>
                                <w:rFonts w:ascii="Arial" w:hAnsi="Arial" w:cs="Arial"/>
                                <w:sz w:val="18"/>
                                <w:szCs w:val="18"/>
                              </w:rPr>
                              <w:t>13545 Aix en Provence cedex 4</w:t>
                            </w:r>
                          </w:p>
                          <w:p w14:paraId="40F167D6" w14:textId="77777777" w:rsidR="001A3D48" w:rsidRDefault="001A3D48">
                            <w:pPr>
                              <w:pStyle w:val="Contenudecadre"/>
                              <w:jc w:val="center"/>
                              <w:rPr>
                                <w:rFonts w:ascii="Arial" w:hAnsi="Arial" w:cs="Arial"/>
                                <w:sz w:val="18"/>
                                <w:szCs w:val="18"/>
                              </w:rPr>
                            </w:pPr>
                          </w:p>
                          <w:p w14:paraId="08296486" w14:textId="77777777" w:rsidR="001A3D48" w:rsidRDefault="001C66B2">
                            <w:pPr>
                              <w:pStyle w:val="Contenudecadre"/>
                              <w:jc w:val="center"/>
                              <w:rPr>
                                <w:rFonts w:ascii="Arial" w:hAnsi="Arial" w:cs="Arial"/>
                                <w:sz w:val="18"/>
                                <w:szCs w:val="18"/>
                              </w:rPr>
                            </w:pPr>
                            <w:r>
                              <w:rPr>
                                <w:rFonts w:ascii="Arial" w:hAnsi="Arial" w:cs="Arial"/>
                                <w:sz w:val="18"/>
                                <w:szCs w:val="18"/>
                              </w:rPr>
                              <w:t xml:space="preserve">Direction : Nicolas Roche </w:t>
                            </w:r>
                          </w:p>
                          <w:p w14:paraId="37020BBF" w14:textId="77777777" w:rsidR="001A3D48" w:rsidRDefault="001C66B2">
                            <w:pPr>
                              <w:pStyle w:val="Contenudecadre"/>
                              <w:jc w:val="center"/>
                              <w:rPr>
                                <w:rFonts w:ascii="Arial" w:hAnsi="Arial" w:cs="Arial"/>
                                <w:sz w:val="18"/>
                                <w:szCs w:val="18"/>
                              </w:rPr>
                            </w:pPr>
                            <w:r>
                              <w:rPr>
                                <w:rFonts w:ascii="Arial" w:hAnsi="Arial" w:cs="Arial"/>
                                <w:sz w:val="18"/>
                                <w:szCs w:val="18"/>
                              </w:rPr>
                              <w:t>Nicolas.roche@univ-amu.fr</w:t>
                            </w:r>
                          </w:p>
                          <w:p w14:paraId="64897886" w14:textId="77777777" w:rsidR="001A3D48" w:rsidRDefault="001A3D48">
                            <w:pPr>
                              <w:pStyle w:val="Contenudecadre"/>
                              <w:jc w:val="center"/>
                              <w:rPr>
                                <w:rFonts w:ascii="Arial" w:hAnsi="Arial" w:cs="Arial"/>
                                <w:sz w:val="18"/>
                                <w:szCs w:val="18"/>
                              </w:rPr>
                            </w:pPr>
                          </w:p>
                          <w:p w14:paraId="08E19A3B" w14:textId="77777777" w:rsidR="001A3D48" w:rsidRDefault="001C66B2">
                            <w:pPr>
                              <w:pStyle w:val="Contenudecadre"/>
                              <w:jc w:val="center"/>
                              <w:rPr>
                                <w:rFonts w:ascii="Arial" w:hAnsi="Arial" w:cs="Arial"/>
                                <w:sz w:val="18"/>
                                <w:szCs w:val="18"/>
                              </w:rPr>
                            </w:pPr>
                            <w:r>
                              <w:rPr>
                                <w:rFonts w:ascii="Arial" w:hAnsi="Arial" w:cs="Arial"/>
                                <w:sz w:val="18"/>
                                <w:szCs w:val="18"/>
                              </w:rPr>
                              <w:t>Administration : Joëlle Cavalieri</w:t>
                            </w:r>
                          </w:p>
                          <w:p w14:paraId="51E66BFA" w14:textId="77777777" w:rsidR="001A3D48" w:rsidRDefault="001C66B2">
                            <w:pPr>
                              <w:pStyle w:val="Contenudecadre"/>
                              <w:jc w:val="center"/>
                              <w:rPr>
                                <w:rFonts w:ascii="Arial" w:hAnsi="Arial" w:cs="Arial"/>
                                <w:sz w:val="18"/>
                                <w:szCs w:val="18"/>
                              </w:rPr>
                            </w:pPr>
                            <w:r>
                              <w:rPr>
                                <w:rFonts w:ascii="Arial" w:hAnsi="Arial" w:cs="Arial"/>
                                <w:sz w:val="18"/>
                                <w:szCs w:val="18"/>
                              </w:rPr>
                              <w:t>Tél : 06 66 03 84 72</w:t>
                            </w:r>
                          </w:p>
                          <w:p w14:paraId="0FC9258C" w14:textId="77777777" w:rsidR="001A3D48" w:rsidRDefault="001C66B2">
                            <w:pPr>
                              <w:pStyle w:val="Contenudecadre"/>
                              <w:jc w:val="center"/>
                              <w:rPr>
                                <w:rFonts w:ascii="Arial" w:hAnsi="Arial" w:cs="Arial"/>
                                <w:sz w:val="18"/>
                                <w:szCs w:val="18"/>
                              </w:rPr>
                            </w:pPr>
                            <w:hyperlink r:id="rId5">
                              <w:r>
                                <w:rPr>
                                  <w:rStyle w:val="LienInternet"/>
                                  <w:rFonts w:ascii="Arial" w:hAnsi="Arial" w:cs="Arial"/>
                                  <w:sz w:val="18"/>
                                  <w:szCs w:val="18"/>
                                </w:rPr>
                                <w:t>Joelle.cavalieri@univ-amu.fr</w:t>
                              </w:r>
                            </w:hyperlink>
                          </w:p>
                          <w:p w14:paraId="32B22987" w14:textId="77777777" w:rsidR="001A3D48" w:rsidRDefault="001A3D48">
                            <w:pPr>
                              <w:pStyle w:val="Contenudecadre"/>
                              <w:jc w:val="center"/>
                              <w:rPr>
                                <w:rFonts w:ascii="Arial" w:hAnsi="Arial" w:cs="Arial"/>
                                <w:sz w:val="18"/>
                                <w:szCs w:val="18"/>
                              </w:rPr>
                            </w:pPr>
                          </w:p>
                          <w:p w14:paraId="77EFE653" w14:textId="77777777" w:rsidR="001A3D48" w:rsidRDefault="001C66B2">
                            <w:pPr>
                              <w:pStyle w:val="PrformatHTML"/>
                              <w:jc w:val="center"/>
                              <w:rPr>
                                <w:rFonts w:ascii="Arial" w:hAnsi="Arial" w:cs="Arial"/>
                                <w:sz w:val="18"/>
                                <w:szCs w:val="18"/>
                              </w:rPr>
                            </w:pPr>
                            <w:r>
                              <w:rPr>
                                <w:rFonts w:ascii="Arial" w:hAnsi="Arial" w:cs="Arial"/>
                                <w:sz w:val="18"/>
                                <w:szCs w:val="18"/>
                              </w:rPr>
                              <w:t>Site internet :</w:t>
                            </w:r>
                            <w:r>
                              <w:t xml:space="preserve"> </w:t>
                            </w:r>
                            <w:hyperlink r:id="rId6">
                              <w:r>
                                <w:rPr>
                                  <w:rStyle w:val="LienInternet"/>
                                  <w:rFonts w:ascii="Arial" w:hAnsi="Arial" w:cs="Arial"/>
                                  <w:sz w:val="18"/>
                                  <w:szCs w:val="18"/>
                                </w:rPr>
                                <w:t>http://www.eccorev.fr/</w:t>
                              </w:r>
                            </w:hyperlink>
                          </w:p>
                          <w:p w14:paraId="4963E687" w14:textId="77777777" w:rsidR="001A3D48" w:rsidRDefault="001C66B2">
                            <w:pPr>
                              <w:pStyle w:val="PrformatHTML"/>
                              <w:jc w:val="center"/>
                              <w:rPr>
                                <w:rFonts w:ascii="Arial" w:hAnsi="Arial" w:cs="Arial"/>
                                <w:sz w:val="18"/>
                                <w:szCs w:val="18"/>
                              </w:rPr>
                            </w:pPr>
                            <w:r>
                              <w:rPr>
                                <w:rFonts w:ascii="Arial" w:hAnsi="Arial" w:cs="Arial"/>
                                <w:sz w:val="18"/>
                                <w:szCs w:val="18"/>
                              </w:rPr>
                              <w:t xml:space="preserve"> </w:t>
                            </w:r>
                          </w:p>
                          <w:p w14:paraId="188FA3EF" w14:textId="77777777" w:rsidR="001A3D48" w:rsidRDefault="001A3D48">
                            <w:pPr>
                              <w:pStyle w:val="Contenudecadre"/>
                              <w:jc w:val="center"/>
                              <w:rPr>
                                <w:rFonts w:ascii="Arial" w:hAnsi="Arial" w:cs="Arial"/>
                                <w:sz w:val="18"/>
                                <w:szCs w:val="18"/>
                              </w:rPr>
                            </w:pPr>
                          </w:p>
                          <w:p w14:paraId="5990C7F6" w14:textId="77777777" w:rsidR="001A3D48" w:rsidRDefault="001A3D48">
                            <w:pPr>
                              <w:pStyle w:val="Contenudecadre"/>
                              <w:jc w:val="center"/>
                              <w:rPr>
                                <w:rFonts w:ascii="Arial" w:hAnsi="Arial" w:cs="Arial"/>
                              </w:rPr>
                            </w:pPr>
                          </w:p>
                        </w:txbxContent>
                      </wps:txbx>
                      <wps:bodyPr anchor="t" upright="1">
                        <a:noAutofit/>
                      </wps:bodyPr>
                    </wps:wsp>
                  </a:graphicData>
                </a:graphic>
              </wp:anchor>
            </w:drawing>
          </mc:Choice>
          <mc:Fallback>
            <w:pict>
              <v:rect w14:anchorId="0F022EFF" id="Text Box 4" o:spid="_x0000_s1026" style="position:absolute;margin-left:189pt;margin-top:5pt;width:297pt;height:200.0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d26wEAADMEAAAOAAAAZHJzL2Uyb0RvYy54bWysU8Fu2zAMvQ/YPwi6L3a8di2MOMW2IrsM&#10;W7F2H6DIUixAEgVKiZ2/H6W4abedWtQHWbLeI/ke6dXN5Cw7KIwGfMeXi5oz5SX0xu86/vth8+Ga&#10;s5iE74UFrzp+VJHfrN+/W42hVQ0MYHuFjIL42I6h40NKoa2qKAflRFxAUJ4uNaATiY64q3oUI0V3&#10;tmrq+lM1AvYBQaoY6evt6ZKvS3ytlUw/tY4qMdtxqi2VFcu6zWu1Xol2hyIMRs5liFdU4YTxlPQc&#10;6lYkwfZo/gvljESIoNNCgqtAayNV0UBqlvU/au4HEVTRQubEcLYpvl1Y+eNwh8z01DvOvHDUogc1&#10;JfYFJnaR3RlDbAl0H+5wPkXaZqmTRpffJIJNxdHj2dEcQtLHj1dXTX1Nxku6ay4v6sumeF490QPG&#10;9E2BY3nTcaSWFSfF4XtMlJKgj5CcLYI1/cZYWw642361yA6C2rspT66ZKH/BrGdjLi1TPGTyCWQ9&#10;YbPAk6SyS0erMs76X0qTMUVZySXnZKfpofEmWY8zRBkLIQM1xX8hd6ZktipD+0L+mVTyg09nvjMe&#10;sHjyTF3epmk7zQ3dQn+kIRBeDkDiEmf7gGY3UDeWs2ef9wm0Ke3I5BNjNo8ms1g+/0V59J+fC+rp&#10;X1//AQAA//8DAFBLAwQUAAYACAAAACEAZbBH1uAAAAAKAQAADwAAAGRycy9kb3ducmV2LnhtbEyP&#10;QU/DMAyF70j8h8hIXBBLOipWStMJTUJi3DY4cMwar+1onKrJuvbfY05wsq339Py9Yj25Tow4hNaT&#10;hmShQCBV3rZUa/j8eL3PQIRoyJrOE2qYMcC6vL4qTG79hXY47mMtOIRCbjQ0Mfa5lKFq0Jmw8D0S&#10;a0c/OBP5HGppB3PhcNfJpVKP0pmW+ENjetw0WH3vz05D9SazzV1ycuNxPm3T9zluv1Kr9e3N9PIM&#10;IuIU/8zwi8/oUDLTwZ/JBtFpeFhl3CWyoHiy4Wm15OWgIU1UArIs5P8K5Q8AAAD//wMAUEsBAi0A&#10;FAAGAAgAAAAhALaDOJL+AAAA4QEAABMAAAAAAAAAAAAAAAAAAAAAAFtDb250ZW50X1R5cGVzXS54&#10;bWxQSwECLQAUAAYACAAAACEAOP0h/9YAAACUAQAACwAAAAAAAAAAAAAAAAAvAQAAX3JlbHMvLnJl&#10;bHNQSwECLQAUAAYACAAAACEAF6zndusBAAAzBAAADgAAAAAAAAAAAAAAAAAuAgAAZHJzL2Uyb0Rv&#10;Yy54bWxQSwECLQAUAAYACAAAACEAZbBH1uAAAAAKAQAADwAAAAAAAAAAAAAAAABFBAAAZHJzL2Rv&#10;d25yZXYueG1sUEsFBgAAAAAEAAQA8wAAAFIFAAAAAA==&#10;" o:allowincell="f" stroked="f" strokeweight="0">
                <v:textbox>
                  <w:txbxContent>
                    <w:p w14:paraId="56527B10" w14:textId="77777777" w:rsidR="001A3D48" w:rsidRDefault="001C66B2">
                      <w:pPr>
                        <w:pStyle w:val="Contenudecadre"/>
                        <w:jc w:val="center"/>
                        <w:rPr>
                          <w:rFonts w:ascii="Arial" w:hAnsi="Arial" w:cs="Arial"/>
                          <w:sz w:val="22"/>
                          <w:szCs w:val="22"/>
                        </w:rPr>
                      </w:pPr>
                      <w:r>
                        <w:rPr>
                          <w:rFonts w:ascii="Arial" w:hAnsi="Arial" w:cs="Arial"/>
                          <w:sz w:val="22"/>
                          <w:szCs w:val="22"/>
                        </w:rPr>
                        <w:t>Fédération de Recherche ECCOREV n° 3098</w:t>
                      </w:r>
                    </w:p>
                    <w:p w14:paraId="3547FEC3" w14:textId="77777777" w:rsidR="001A3D48" w:rsidRDefault="001A3D48">
                      <w:pPr>
                        <w:pStyle w:val="Contenudecadre"/>
                        <w:jc w:val="center"/>
                        <w:rPr>
                          <w:rFonts w:ascii="Arial" w:hAnsi="Arial" w:cs="Arial"/>
                          <w:sz w:val="22"/>
                          <w:szCs w:val="22"/>
                        </w:rPr>
                      </w:pPr>
                    </w:p>
                    <w:p w14:paraId="26055289" w14:textId="77777777" w:rsidR="001A3D48" w:rsidRDefault="001C66B2">
                      <w:pPr>
                        <w:pStyle w:val="Contenudecadre"/>
                        <w:jc w:val="center"/>
                        <w:rPr>
                          <w:rFonts w:ascii="Arial" w:hAnsi="Arial" w:cs="Arial"/>
                          <w:sz w:val="18"/>
                          <w:szCs w:val="18"/>
                        </w:rPr>
                      </w:pPr>
                      <w:r>
                        <w:rPr>
                          <w:rFonts w:ascii="Arial" w:hAnsi="Arial" w:cs="Arial"/>
                          <w:sz w:val="18"/>
                          <w:szCs w:val="18"/>
                        </w:rPr>
                        <w:t>CNRS/Aix Marseille Université</w:t>
                      </w:r>
                    </w:p>
                    <w:p w14:paraId="353C277D" w14:textId="77777777" w:rsidR="001A3D48" w:rsidRDefault="001A3D48">
                      <w:pPr>
                        <w:pStyle w:val="Contenudecadre"/>
                        <w:jc w:val="center"/>
                        <w:rPr>
                          <w:rFonts w:ascii="Arial" w:hAnsi="Arial" w:cs="Arial"/>
                          <w:sz w:val="18"/>
                          <w:szCs w:val="18"/>
                        </w:rPr>
                      </w:pPr>
                    </w:p>
                    <w:p w14:paraId="5FC3B874" w14:textId="77777777" w:rsidR="001A3D48" w:rsidRDefault="001C66B2">
                      <w:pPr>
                        <w:pStyle w:val="Contenudecadre"/>
                        <w:jc w:val="center"/>
                        <w:rPr>
                          <w:rFonts w:ascii="Arial" w:hAnsi="Arial" w:cs="Arial"/>
                          <w:sz w:val="18"/>
                          <w:szCs w:val="18"/>
                        </w:rPr>
                      </w:pPr>
                      <w:proofErr w:type="spellStart"/>
                      <w:r>
                        <w:rPr>
                          <w:rFonts w:ascii="Arial" w:hAnsi="Arial" w:cs="Arial"/>
                          <w:sz w:val="18"/>
                          <w:szCs w:val="18"/>
                        </w:rPr>
                        <w:t>Europôle</w:t>
                      </w:r>
                      <w:proofErr w:type="spellEnd"/>
                      <w:r>
                        <w:rPr>
                          <w:rFonts w:ascii="Arial" w:hAnsi="Arial" w:cs="Arial"/>
                          <w:sz w:val="18"/>
                          <w:szCs w:val="18"/>
                        </w:rPr>
                        <w:t xml:space="preserve"> Méditerranéen de l’Arbois</w:t>
                      </w:r>
                    </w:p>
                    <w:p w14:paraId="7288365E" w14:textId="77777777" w:rsidR="001A3D48" w:rsidRDefault="001C66B2">
                      <w:pPr>
                        <w:pStyle w:val="Contenudecadre"/>
                        <w:jc w:val="center"/>
                        <w:rPr>
                          <w:rFonts w:ascii="Arial" w:hAnsi="Arial" w:cs="Arial"/>
                          <w:sz w:val="18"/>
                          <w:szCs w:val="18"/>
                        </w:rPr>
                      </w:pPr>
                      <w:r>
                        <w:rPr>
                          <w:rFonts w:ascii="Arial" w:hAnsi="Arial" w:cs="Arial"/>
                          <w:sz w:val="18"/>
                          <w:szCs w:val="18"/>
                        </w:rPr>
                        <w:t>Bâtiment Laennec</w:t>
                      </w:r>
                    </w:p>
                    <w:p w14:paraId="6E9ABA7E" w14:textId="77777777" w:rsidR="001A3D48" w:rsidRDefault="001C66B2">
                      <w:pPr>
                        <w:pStyle w:val="Contenudecadre"/>
                        <w:jc w:val="center"/>
                        <w:rPr>
                          <w:rFonts w:ascii="Arial" w:hAnsi="Arial" w:cs="Arial"/>
                          <w:sz w:val="18"/>
                          <w:szCs w:val="18"/>
                        </w:rPr>
                      </w:pPr>
                      <w:r>
                        <w:rPr>
                          <w:rFonts w:ascii="Arial" w:hAnsi="Arial" w:cs="Arial"/>
                          <w:sz w:val="18"/>
                          <w:szCs w:val="18"/>
                        </w:rPr>
                        <w:t>13545 Aix en Provence cedex 4</w:t>
                      </w:r>
                    </w:p>
                    <w:p w14:paraId="40F167D6" w14:textId="77777777" w:rsidR="001A3D48" w:rsidRDefault="001A3D48">
                      <w:pPr>
                        <w:pStyle w:val="Contenudecadre"/>
                        <w:jc w:val="center"/>
                        <w:rPr>
                          <w:rFonts w:ascii="Arial" w:hAnsi="Arial" w:cs="Arial"/>
                          <w:sz w:val="18"/>
                          <w:szCs w:val="18"/>
                        </w:rPr>
                      </w:pPr>
                    </w:p>
                    <w:p w14:paraId="08296486" w14:textId="77777777" w:rsidR="001A3D48" w:rsidRDefault="001C66B2">
                      <w:pPr>
                        <w:pStyle w:val="Contenudecadre"/>
                        <w:jc w:val="center"/>
                        <w:rPr>
                          <w:rFonts w:ascii="Arial" w:hAnsi="Arial" w:cs="Arial"/>
                          <w:sz w:val="18"/>
                          <w:szCs w:val="18"/>
                        </w:rPr>
                      </w:pPr>
                      <w:r>
                        <w:rPr>
                          <w:rFonts w:ascii="Arial" w:hAnsi="Arial" w:cs="Arial"/>
                          <w:sz w:val="18"/>
                          <w:szCs w:val="18"/>
                        </w:rPr>
                        <w:t xml:space="preserve">Direction : Nicolas Roche </w:t>
                      </w:r>
                    </w:p>
                    <w:p w14:paraId="37020BBF" w14:textId="77777777" w:rsidR="001A3D48" w:rsidRDefault="001C66B2">
                      <w:pPr>
                        <w:pStyle w:val="Contenudecadre"/>
                        <w:jc w:val="center"/>
                        <w:rPr>
                          <w:rFonts w:ascii="Arial" w:hAnsi="Arial" w:cs="Arial"/>
                          <w:sz w:val="18"/>
                          <w:szCs w:val="18"/>
                        </w:rPr>
                      </w:pPr>
                      <w:r>
                        <w:rPr>
                          <w:rFonts w:ascii="Arial" w:hAnsi="Arial" w:cs="Arial"/>
                          <w:sz w:val="18"/>
                          <w:szCs w:val="18"/>
                        </w:rPr>
                        <w:t>Nicolas.roche@univ-amu.fr</w:t>
                      </w:r>
                    </w:p>
                    <w:p w14:paraId="64897886" w14:textId="77777777" w:rsidR="001A3D48" w:rsidRDefault="001A3D48">
                      <w:pPr>
                        <w:pStyle w:val="Contenudecadre"/>
                        <w:jc w:val="center"/>
                        <w:rPr>
                          <w:rFonts w:ascii="Arial" w:hAnsi="Arial" w:cs="Arial"/>
                          <w:sz w:val="18"/>
                          <w:szCs w:val="18"/>
                        </w:rPr>
                      </w:pPr>
                    </w:p>
                    <w:p w14:paraId="08E19A3B" w14:textId="77777777" w:rsidR="001A3D48" w:rsidRDefault="001C66B2">
                      <w:pPr>
                        <w:pStyle w:val="Contenudecadre"/>
                        <w:jc w:val="center"/>
                        <w:rPr>
                          <w:rFonts w:ascii="Arial" w:hAnsi="Arial" w:cs="Arial"/>
                          <w:sz w:val="18"/>
                          <w:szCs w:val="18"/>
                        </w:rPr>
                      </w:pPr>
                      <w:r>
                        <w:rPr>
                          <w:rFonts w:ascii="Arial" w:hAnsi="Arial" w:cs="Arial"/>
                          <w:sz w:val="18"/>
                          <w:szCs w:val="18"/>
                        </w:rPr>
                        <w:t>Administration : Joëlle Cavalieri</w:t>
                      </w:r>
                    </w:p>
                    <w:p w14:paraId="51E66BFA" w14:textId="77777777" w:rsidR="001A3D48" w:rsidRDefault="001C66B2">
                      <w:pPr>
                        <w:pStyle w:val="Contenudecadre"/>
                        <w:jc w:val="center"/>
                        <w:rPr>
                          <w:rFonts w:ascii="Arial" w:hAnsi="Arial" w:cs="Arial"/>
                          <w:sz w:val="18"/>
                          <w:szCs w:val="18"/>
                        </w:rPr>
                      </w:pPr>
                      <w:r>
                        <w:rPr>
                          <w:rFonts w:ascii="Arial" w:hAnsi="Arial" w:cs="Arial"/>
                          <w:sz w:val="18"/>
                          <w:szCs w:val="18"/>
                        </w:rPr>
                        <w:t>Tél : 06 66 03 84 72</w:t>
                      </w:r>
                    </w:p>
                    <w:p w14:paraId="0FC9258C" w14:textId="77777777" w:rsidR="001A3D48" w:rsidRDefault="001C66B2">
                      <w:pPr>
                        <w:pStyle w:val="Contenudecadre"/>
                        <w:jc w:val="center"/>
                        <w:rPr>
                          <w:rFonts w:ascii="Arial" w:hAnsi="Arial" w:cs="Arial"/>
                          <w:sz w:val="18"/>
                          <w:szCs w:val="18"/>
                        </w:rPr>
                      </w:pPr>
                      <w:hyperlink r:id="rId7">
                        <w:r>
                          <w:rPr>
                            <w:rStyle w:val="LienInternet"/>
                            <w:rFonts w:ascii="Arial" w:hAnsi="Arial" w:cs="Arial"/>
                            <w:sz w:val="18"/>
                            <w:szCs w:val="18"/>
                          </w:rPr>
                          <w:t>Joelle.cavalieri@univ-amu.fr</w:t>
                        </w:r>
                      </w:hyperlink>
                    </w:p>
                    <w:p w14:paraId="32B22987" w14:textId="77777777" w:rsidR="001A3D48" w:rsidRDefault="001A3D48">
                      <w:pPr>
                        <w:pStyle w:val="Contenudecadre"/>
                        <w:jc w:val="center"/>
                        <w:rPr>
                          <w:rFonts w:ascii="Arial" w:hAnsi="Arial" w:cs="Arial"/>
                          <w:sz w:val="18"/>
                          <w:szCs w:val="18"/>
                        </w:rPr>
                      </w:pPr>
                    </w:p>
                    <w:p w14:paraId="77EFE653" w14:textId="77777777" w:rsidR="001A3D48" w:rsidRDefault="001C66B2">
                      <w:pPr>
                        <w:pStyle w:val="PrformatHTML"/>
                        <w:jc w:val="center"/>
                        <w:rPr>
                          <w:rFonts w:ascii="Arial" w:hAnsi="Arial" w:cs="Arial"/>
                          <w:sz w:val="18"/>
                          <w:szCs w:val="18"/>
                        </w:rPr>
                      </w:pPr>
                      <w:r>
                        <w:rPr>
                          <w:rFonts w:ascii="Arial" w:hAnsi="Arial" w:cs="Arial"/>
                          <w:sz w:val="18"/>
                          <w:szCs w:val="18"/>
                        </w:rPr>
                        <w:t>Site internet :</w:t>
                      </w:r>
                      <w:r>
                        <w:t xml:space="preserve"> </w:t>
                      </w:r>
                      <w:hyperlink r:id="rId8">
                        <w:r>
                          <w:rPr>
                            <w:rStyle w:val="LienInternet"/>
                            <w:rFonts w:ascii="Arial" w:hAnsi="Arial" w:cs="Arial"/>
                            <w:sz w:val="18"/>
                            <w:szCs w:val="18"/>
                          </w:rPr>
                          <w:t>http://www.eccorev.fr/</w:t>
                        </w:r>
                      </w:hyperlink>
                    </w:p>
                    <w:p w14:paraId="4963E687" w14:textId="77777777" w:rsidR="001A3D48" w:rsidRDefault="001C66B2">
                      <w:pPr>
                        <w:pStyle w:val="PrformatHTML"/>
                        <w:jc w:val="center"/>
                        <w:rPr>
                          <w:rFonts w:ascii="Arial" w:hAnsi="Arial" w:cs="Arial"/>
                          <w:sz w:val="18"/>
                          <w:szCs w:val="18"/>
                        </w:rPr>
                      </w:pPr>
                      <w:r>
                        <w:rPr>
                          <w:rFonts w:ascii="Arial" w:hAnsi="Arial" w:cs="Arial"/>
                          <w:sz w:val="18"/>
                          <w:szCs w:val="18"/>
                        </w:rPr>
                        <w:t xml:space="preserve"> </w:t>
                      </w:r>
                    </w:p>
                    <w:p w14:paraId="188FA3EF" w14:textId="77777777" w:rsidR="001A3D48" w:rsidRDefault="001A3D48">
                      <w:pPr>
                        <w:pStyle w:val="Contenudecadre"/>
                        <w:jc w:val="center"/>
                        <w:rPr>
                          <w:rFonts w:ascii="Arial" w:hAnsi="Arial" w:cs="Arial"/>
                          <w:sz w:val="18"/>
                          <w:szCs w:val="18"/>
                        </w:rPr>
                      </w:pPr>
                    </w:p>
                    <w:p w14:paraId="5990C7F6" w14:textId="77777777" w:rsidR="001A3D48" w:rsidRDefault="001A3D48">
                      <w:pPr>
                        <w:pStyle w:val="Contenudecadre"/>
                        <w:jc w:val="center"/>
                        <w:rPr>
                          <w:rFonts w:ascii="Arial" w:hAnsi="Arial" w:cs="Arial"/>
                        </w:rPr>
                      </w:pPr>
                    </w:p>
                  </w:txbxContent>
                </v:textbox>
              </v:rect>
            </w:pict>
          </mc:Fallback>
        </mc:AlternateContent>
      </w:r>
    </w:p>
    <w:p w14:paraId="2BFEB4BB" w14:textId="77777777" w:rsidR="001A3D48" w:rsidRDefault="001A3D48"/>
    <w:p w14:paraId="65684053" w14:textId="77777777" w:rsidR="001A3D48" w:rsidRDefault="001C66B2">
      <w:r>
        <w:rPr>
          <w:noProof/>
        </w:rPr>
        <mc:AlternateContent>
          <mc:Choice Requires="wps">
            <w:drawing>
              <wp:anchor distT="14605" distB="14605" distL="14605" distR="14605" simplePos="0" relativeHeight="5" behindDoc="0" locked="0" layoutInCell="0" allowOverlap="1" wp14:anchorId="42B321CD" wp14:editId="6D248F89">
                <wp:simplePos x="0" y="0"/>
                <wp:positionH relativeFrom="column">
                  <wp:posOffset>-457200</wp:posOffset>
                </wp:positionH>
                <wp:positionV relativeFrom="paragraph">
                  <wp:posOffset>-342900</wp:posOffset>
                </wp:positionV>
                <wp:extent cx="6743700" cy="0"/>
                <wp:effectExtent l="14605" t="14605" r="14605" b="14605"/>
                <wp:wrapNone/>
                <wp:docPr id="3" name="Line 5"/>
                <wp:cNvGraphicFramePr/>
                <a:graphic xmlns:a="http://schemas.openxmlformats.org/drawingml/2006/main">
                  <a:graphicData uri="http://schemas.microsoft.com/office/word/2010/wordprocessingShape">
                    <wps:wsp>
                      <wps:cNvCnPr/>
                      <wps:spPr>
                        <a:xfrm>
                          <a:off x="0" y="0"/>
                          <a:ext cx="6743880" cy="0"/>
                        </a:xfrm>
                        <a:prstGeom prst="line">
                          <a:avLst/>
                        </a:prstGeom>
                        <a:ln w="28575">
                          <a:solidFill>
                            <a:srgbClr val="6699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DDF23EE" id="Line 5" o:spid="_x0000_s1026" style="position:absolute;z-index:5;visibility:visible;mso-wrap-style:square;mso-wrap-distance-left:1.15pt;mso-wrap-distance-top:1.15pt;mso-wrap-distance-right:1.15pt;mso-wrap-distance-bottom:1.15pt;mso-position-horizontal:absolute;mso-position-horizontal-relative:text;mso-position-vertical:absolute;mso-position-vertical-relative:text" from="-36pt,-27pt" to="4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zQEAAPADAAAOAAAAZHJzL2Uyb0RvYy54bWysU8tu2zAQvBfIPxC813Kc2HEEyzkkcC9B&#10;azTtB9DU0iLAF5aMZf99l5StpO0pRS8Uyd2Z3RmuVg9Ha9gBMGrvGn49mXIGTvpWu33Df/7YfF5y&#10;FpNwrTDeQcNPEPnD+urTqg81zHznTQvIiMTFug8N71IKdVVF2YEVceIDOAoqj1YkOuK+alH0xG5N&#10;NZtOF1XvsQ3oJcRIt09DkK8Lv1Ig0zelIiRmGk69pbJiWXd5rdYrUe9RhE7LcxviH7qwQjsqOlI9&#10;iSTYK+q/qKyW6KNXaSK9rbxSWkLRQGqup3+oeelEgKKFzIlhtCn+P1r59bBFptuG33DmhKUnetYO&#10;2Dw704dYU8Kj2+L5FMMWs8yjQpu/JIAdi5un0U04JibpcnF3e7NckunyEqvegAFj+gLesrxpuKGa&#10;xT9xeI6JilHqJSXXMY71DZ8t53fzkha90e1GG5ODEfe7R4PsIOiRF4v7+80md08Uv6Whf3XtcG8c&#10;hbO6QU/ZpZOBodR3UORIkVXo5Zl/GBuaa9J0GR4qYhwBcqKifj6IPUMyGsq0fhA/gkp979KIt9p5&#10;LDa8U5e3O9+eynsWA2isilPnXyDP7ftzsentR13/AgAA//8DAFBLAwQUAAYACAAAACEAZEX/xN0A&#10;AAALAQAADwAAAGRycy9kb3ducmV2LnhtbEyPQUvDQBCF74L/YRnBS2g31mqbmE2RSK9CW8HrNjtN&#10;gtnZsLtN03/vCILevpl5vHmv2Ey2FyP60DlS8DBPQSDVznTUKPg4bGdrECFqMrp3hAquGGBT3t4U&#10;OjfuQjsc97ERbEIh1wraGIdcylC3aHWYuwGJbyfnrY48+kYary9sbnu5SNNnaXVH/KHVA1Yt1l/7&#10;s2UX/5j0q+UbHq5Vsk0+q/cxm1Cp+7vp9QVExCn+ieEnPkeHkjMd3ZlMEL2C2WrBXSLD05KBFVmW&#10;Mhx/N7Is5P8O5TcAAAD//wMAUEsBAi0AFAAGAAgAAAAhALaDOJL+AAAA4QEAABMAAAAAAAAAAAAA&#10;AAAAAAAAAFtDb250ZW50X1R5cGVzXS54bWxQSwECLQAUAAYACAAAACEAOP0h/9YAAACUAQAACwAA&#10;AAAAAAAAAAAAAAAvAQAAX3JlbHMvLnJlbHNQSwECLQAUAAYACAAAACEAPzUmXc0BAADwAwAADgAA&#10;AAAAAAAAAAAAAAAuAgAAZHJzL2Uyb0RvYy54bWxQSwECLQAUAAYACAAAACEAZEX/xN0AAAALAQAA&#10;DwAAAAAAAAAAAAAAAAAnBAAAZHJzL2Rvd25yZXYueG1sUEsFBgAAAAAEAAQA8wAAADEFAAAAAA==&#10;" o:allowincell="f" strokecolor="#69f" strokeweight="2.25pt"/>
            </w:pict>
          </mc:Fallback>
        </mc:AlternateContent>
      </w:r>
      <w:r>
        <w:rPr>
          <w:noProof/>
        </w:rPr>
        <mc:AlternateContent>
          <mc:Choice Requires="wps">
            <w:drawing>
              <wp:anchor distT="14605" distB="14605" distL="14605" distR="14605" simplePos="0" relativeHeight="6" behindDoc="0" locked="0" layoutInCell="0" allowOverlap="1" wp14:anchorId="2EA36159" wp14:editId="4CDA606F">
                <wp:simplePos x="0" y="0"/>
                <wp:positionH relativeFrom="column">
                  <wp:posOffset>-342900</wp:posOffset>
                </wp:positionH>
                <wp:positionV relativeFrom="paragraph">
                  <wp:posOffset>2451100</wp:posOffset>
                </wp:positionV>
                <wp:extent cx="6743700" cy="635"/>
                <wp:effectExtent l="14605" t="14605" r="14605" b="14605"/>
                <wp:wrapNone/>
                <wp:docPr id="4" name="Line 18"/>
                <wp:cNvGraphicFramePr/>
                <a:graphic xmlns:a="http://schemas.openxmlformats.org/drawingml/2006/main">
                  <a:graphicData uri="http://schemas.microsoft.com/office/word/2010/wordprocessingShape">
                    <wps:wsp>
                      <wps:cNvCnPr/>
                      <wps:spPr>
                        <a:xfrm>
                          <a:off x="0" y="0"/>
                          <a:ext cx="6743880" cy="720"/>
                        </a:xfrm>
                        <a:prstGeom prst="line">
                          <a:avLst/>
                        </a:prstGeom>
                        <a:ln w="28575">
                          <a:solidFill>
                            <a:srgbClr val="6699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DD6BF56" id="Line 18" o:spid="_x0000_s1026" style="position:absolute;z-index:6;visibility:visible;mso-wrap-style:square;mso-wrap-distance-left:1.15pt;mso-wrap-distance-top:1.15pt;mso-wrap-distance-right:1.15pt;mso-wrap-distance-bottom:1.15pt;mso-position-horizontal:absolute;mso-position-horizontal-relative:text;mso-position-vertical:absolute;mso-position-vertical-relative:text" from="-27pt,193pt" to="7in,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LY0QEAAPMDAAAOAAAAZHJzL2Uyb0RvYy54bWysU8tu2zAQvBfoPxC817LdxFYEyzkkcC9B&#10;azTNB9B8WAT4wpKx7L/vklKUtD0l6IUiuTuzO8PV5vZsDTlJiNq7li5mc0qk415od2zp06/dl5qS&#10;mJgTzHgnW3qRkd5uP3/a9KGRS995IyQQJHGx6UNLu5RCU1WRd9KyOPNBOgwqD5YlPMKxEsB6ZLem&#10;Ws7nq6r3IAJ4LmPE2/shSLeFXynJ0w+lokzEtBR7S2WFsh7yWm03rDkCC53mYxvsA11Yph0Wnaju&#10;WWLkGfQ/VFZz8NGrNOPeVl4pzWXRgGoW87/UPHYsyKIFzYlhsin+P1r+/bQHokVLryhxzOITPWgn&#10;yaLO1vQhNphx5/YwnmLYQ9Z5VmDzFxWQc7HzMtkpz4lwvFytr77WNbrOMbZeFrOrV2iAmL5Jb0ne&#10;tNRg2WIhOz3EhOUw9SUlVzKO9C1d1tfr65IWvdFip43JwQjHw50BcmL4zqvVzc1ul/tHij/SwD87&#10;Mdwbh+Gsb1BUduli5FDqp1RoShFW6PnIP0wOjjaqepkfLGIcAnKiwn7eiR0hGS3LwL4TP4FKfe/S&#10;hLfaeSg2vFGXtwcvLuVFiwE4WcWp8S/Io/v2XGx6/Ve3vwEAAP//AwBQSwMEFAAGAAgAAAAhALJI&#10;ZjXfAAAADAEAAA8AAABkcnMvZG93bnJldi54bWxMj81OwzAQhO9IvIO1SFyi1i4tJYQ4FQrqFakt&#10;Elc3XpII/0S2m6Zvz5YL3GZ3R7PflJvJGjZiiL13EhZzAQxd43XvWgkfh+0sBxaTcloZ71DCBSNs&#10;qtubUhXan90Ox31qGYW4WCgJXUpDwXlsOrQqzv2Ajm5fPliVaAwt10GdKdwa/iDEmlvVO/rQqQHr&#10;Dpvv/clSSlhm5mn1hodLnW2zz/p9fJ5Qyvu76fUFWMIp/Znhik/oUBHT0Z+cjsxImD2uqEuSsMzX&#10;JK4OIXJSx9/VAnhV8v8lqh8AAAD//wMAUEsBAi0AFAAGAAgAAAAhALaDOJL+AAAA4QEAABMAAAAA&#10;AAAAAAAAAAAAAAAAAFtDb250ZW50X1R5cGVzXS54bWxQSwECLQAUAAYACAAAACEAOP0h/9YAAACU&#10;AQAACwAAAAAAAAAAAAAAAAAvAQAAX3JlbHMvLnJlbHNQSwECLQAUAAYACAAAACEAgCLy2NEBAADz&#10;AwAADgAAAAAAAAAAAAAAAAAuAgAAZHJzL2Uyb0RvYy54bWxQSwECLQAUAAYACAAAACEAskhmNd8A&#10;AAAMAQAADwAAAAAAAAAAAAAAAAArBAAAZHJzL2Rvd25yZXYueG1sUEsFBgAAAAAEAAQA8wAAADcF&#10;AAAAAA==&#10;" o:allowincell="f" strokecolor="#69f" strokeweight="2.25pt"/>
            </w:pict>
          </mc:Fallback>
        </mc:AlternateContent>
      </w:r>
      <w:r>
        <w:rPr>
          <w:noProof/>
        </w:rPr>
        <w:drawing>
          <wp:inline distT="0" distB="0" distL="0" distR="0" wp14:anchorId="70B258A4" wp14:editId="04FF6F03">
            <wp:extent cx="2888615" cy="1777365"/>
            <wp:effectExtent l="0" t="0" r="0" b="0"/>
            <wp:docPr id="5" name="Image 1" descr="logo ECCO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logo ECCOREV"/>
                    <pic:cNvPicPr>
                      <a:picLocks noChangeAspect="1" noChangeArrowheads="1"/>
                    </pic:cNvPicPr>
                  </pic:nvPicPr>
                  <pic:blipFill>
                    <a:blip r:embed="rId9"/>
                    <a:stretch>
                      <a:fillRect/>
                    </a:stretch>
                  </pic:blipFill>
                  <pic:spPr bwMode="auto">
                    <a:xfrm>
                      <a:off x="0" y="0"/>
                      <a:ext cx="2888615" cy="1777365"/>
                    </a:xfrm>
                    <a:prstGeom prst="rect">
                      <a:avLst/>
                    </a:prstGeom>
                  </pic:spPr>
                </pic:pic>
              </a:graphicData>
            </a:graphic>
          </wp:inline>
        </w:drawing>
      </w:r>
    </w:p>
    <w:p w14:paraId="6B789A8C" w14:textId="77777777" w:rsidR="001A3D48" w:rsidRDefault="001A3D48"/>
    <w:p w14:paraId="0CCDEA5E" w14:textId="77777777" w:rsidR="001A3D48" w:rsidRDefault="001A3D48"/>
    <w:p w14:paraId="52A4D537" w14:textId="77777777" w:rsidR="001A3D48" w:rsidRDefault="001A3D48"/>
    <w:p w14:paraId="18947A3F" w14:textId="77777777" w:rsidR="001A3D48" w:rsidRDefault="001A3D48"/>
    <w:p w14:paraId="13227F82" w14:textId="77777777" w:rsidR="001A3D48" w:rsidRDefault="001A3D48"/>
    <w:p w14:paraId="2D824FAE" w14:textId="77777777" w:rsidR="001A3D48" w:rsidRDefault="001A3D48">
      <w:pPr>
        <w:jc w:val="center"/>
        <w:rPr>
          <w:b/>
          <w:sz w:val="24"/>
          <w:szCs w:val="24"/>
        </w:rPr>
      </w:pPr>
    </w:p>
    <w:p w14:paraId="7B379B8D" w14:textId="77777777" w:rsidR="001A3D48" w:rsidRDefault="001A3D48">
      <w:pPr>
        <w:jc w:val="center"/>
        <w:rPr>
          <w:b/>
          <w:sz w:val="24"/>
          <w:szCs w:val="24"/>
        </w:rPr>
      </w:pPr>
    </w:p>
    <w:p w14:paraId="1F576C28" w14:textId="77777777" w:rsidR="001A3D48" w:rsidRDefault="001C66B2">
      <w:pPr>
        <w:jc w:val="center"/>
        <w:rPr>
          <w:b/>
          <w:sz w:val="32"/>
          <w:szCs w:val="32"/>
        </w:rPr>
      </w:pPr>
      <w:r>
        <w:rPr>
          <w:b/>
          <w:sz w:val="32"/>
          <w:szCs w:val="32"/>
        </w:rPr>
        <w:t xml:space="preserve">Journée Restitution de l’Appel d’Offre </w:t>
      </w:r>
      <w:r>
        <w:rPr>
          <w:b/>
          <w:sz w:val="32"/>
          <w:szCs w:val="32"/>
        </w:rPr>
        <w:t>Interne 2021</w:t>
      </w:r>
    </w:p>
    <w:p w14:paraId="77DCFECA" w14:textId="77777777" w:rsidR="001A3D48" w:rsidRDefault="001C66B2">
      <w:pPr>
        <w:jc w:val="center"/>
        <w:rPr>
          <w:b/>
          <w:sz w:val="32"/>
          <w:szCs w:val="32"/>
        </w:rPr>
      </w:pPr>
      <w:r>
        <w:rPr>
          <w:b/>
          <w:sz w:val="32"/>
          <w:szCs w:val="32"/>
        </w:rPr>
        <w:t>Mercredi 23 octobre 2024</w:t>
      </w:r>
    </w:p>
    <w:p w14:paraId="7427776D" w14:textId="77777777" w:rsidR="001A3D48" w:rsidRDefault="001C66B2">
      <w:pPr>
        <w:jc w:val="center"/>
        <w:rPr>
          <w:b/>
          <w:sz w:val="32"/>
          <w:szCs w:val="32"/>
        </w:rPr>
      </w:pPr>
      <w:r>
        <w:rPr>
          <w:b/>
          <w:sz w:val="32"/>
          <w:szCs w:val="32"/>
        </w:rPr>
        <w:t>Aix en Provence Technopole de l’Arbois</w:t>
      </w:r>
    </w:p>
    <w:p w14:paraId="291D8E1B" w14:textId="77777777" w:rsidR="001A3D48" w:rsidRDefault="001A3D48">
      <w:pPr>
        <w:jc w:val="center"/>
        <w:rPr>
          <w:b/>
          <w:sz w:val="32"/>
          <w:szCs w:val="32"/>
        </w:rPr>
      </w:pPr>
    </w:p>
    <w:p w14:paraId="6DE15EDF" w14:textId="77777777" w:rsidR="001A3D48" w:rsidRDefault="001C66B2">
      <w:pPr>
        <w:jc w:val="center"/>
        <w:rPr>
          <w:b/>
          <w:sz w:val="32"/>
          <w:szCs w:val="32"/>
        </w:rPr>
      </w:pPr>
      <w:r>
        <w:rPr>
          <w:b/>
          <w:sz w:val="32"/>
          <w:szCs w:val="32"/>
        </w:rPr>
        <w:t>Fiche-Résumé</w:t>
      </w:r>
    </w:p>
    <w:p w14:paraId="7A0192A2" w14:textId="77777777" w:rsidR="001A3D48" w:rsidRDefault="001A3D48">
      <w:pPr>
        <w:jc w:val="center"/>
        <w:rPr>
          <w:b/>
          <w:sz w:val="32"/>
          <w:szCs w:val="32"/>
        </w:rPr>
      </w:pPr>
    </w:p>
    <w:p w14:paraId="29635A59" w14:textId="77777777" w:rsidR="001A3D48" w:rsidRDefault="001C66B2">
      <w:pPr>
        <w:rPr>
          <w:b/>
          <w:color w:val="000000"/>
          <w:sz w:val="32"/>
          <w:szCs w:val="32"/>
        </w:rPr>
      </w:pPr>
      <w:r>
        <w:rPr>
          <w:b/>
          <w:color w:val="000000"/>
          <w:sz w:val="32"/>
          <w:szCs w:val="32"/>
        </w:rPr>
        <w:t xml:space="preserve">Titre : </w:t>
      </w:r>
      <w:proofErr w:type="spellStart"/>
      <w:r>
        <w:rPr>
          <w:color w:val="000000"/>
          <w:sz w:val="32"/>
          <w:szCs w:val="32"/>
        </w:rPr>
        <w:t>Deciphering</w:t>
      </w:r>
      <w:proofErr w:type="spellEnd"/>
      <w:r>
        <w:rPr>
          <w:color w:val="000000"/>
          <w:sz w:val="32"/>
          <w:szCs w:val="32"/>
        </w:rPr>
        <w:t xml:space="preserve"> the </w:t>
      </w:r>
      <w:proofErr w:type="spellStart"/>
      <w:r>
        <w:rPr>
          <w:color w:val="000000"/>
          <w:sz w:val="32"/>
          <w:szCs w:val="32"/>
        </w:rPr>
        <w:t>role</w:t>
      </w:r>
      <w:proofErr w:type="spellEnd"/>
      <w:r>
        <w:rPr>
          <w:color w:val="000000"/>
          <w:sz w:val="32"/>
          <w:szCs w:val="32"/>
        </w:rPr>
        <w:t xml:space="preserve"> of the </w:t>
      </w:r>
      <w:proofErr w:type="spellStart"/>
      <w:r>
        <w:rPr>
          <w:color w:val="000000"/>
          <w:sz w:val="32"/>
          <w:szCs w:val="32"/>
        </w:rPr>
        <w:t>bilin</w:t>
      </w:r>
      <w:proofErr w:type="spellEnd"/>
      <w:r>
        <w:rPr>
          <w:color w:val="000000"/>
          <w:sz w:val="32"/>
          <w:szCs w:val="32"/>
        </w:rPr>
        <w:t xml:space="preserve"> </w:t>
      </w:r>
      <w:proofErr w:type="spellStart"/>
      <w:r>
        <w:rPr>
          <w:color w:val="000000"/>
          <w:sz w:val="32"/>
          <w:szCs w:val="32"/>
        </w:rPr>
        <w:t>pathway</w:t>
      </w:r>
      <w:proofErr w:type="spellEnd"/>
      <w:r>
        <w:rPr>
          <w:color w:val="000000"/>
          <w:sz w:val="32"/>
          <w:szCs w:val="32"/>
        </w:rPr>
        <w:t xml:space="preserve"> in </w:t>
      </w:r>
      <w:proofErr w:type="spellStart"/>
      <w:r>
        <w:rPr>
          <w:color w:val="000000"/>
          <w:sz w:val="32"/>
          <w:szCs w:val="32"/>
        </w:rPr>
        <w:t>alga-infecting</w:t>
      </w:r>
      <w:proofErr w:type="spellEnd"/>
      <w:r>
        <w:rPr>
          <w:color w:val="000000"/>
          <w:sz w:val="32"/>
          <w:szCs w:val="32"/>
        </w:rPr>
        <w:t xml:space="preserve"> </w:t>
      </w:r>
      <w:proofErr w:type="spellStart"/>
      <w:r>
        <w:rPr>
          <w:color w:val="000000"/>
          <w:sz w:val="32"/>
          <w:szCs w:val="32"/>
        </w:rPr>
        <w:t>giant</w:t>
      </w:r>
      <w:proofErr w:type="spellEnd"/>
      <w:r>
        <w:rPr>
          <w:color w:val="000000"/>
          <w:sz w:val="32"/>
          <w:szCs w:val="32"/>
        </w:rPr>
        <w:t xml:space="preserve"> </w:t>
      </w:r>
      <w:proofErr w:type="spellStart"/>
      <w:r>
        <w:rPr>
          <w:color w:val="000000"/>
          <w:sz w:val="32"/>
          <w:szCs w:val="32"/>
        </w:rPr>
        <w:t>viruses</w:t>
      </w:r>
      <w:proofErr w:type="spellEnd"/>
      <w:r>
        <w:rPr>
          <w:color w:val="000000"/>
          <w:sz w:val="32"/>
          <w:szCs w:val="32"/>
        </w:rPr>
        <w:t xml:space="preserve"> (BILIVIR)</w:t>
      </w:r>
    </w:p>
    <w:p w14:paraId="638DC7CB" w14:textId="77777777" w:rsidR="001A3D48" w:rsidRDefault="001A3D48">
      <w:pPr>
        <w:rPr>
          <w:color w:val="000000"/>
          <w:sz w:val="32"/>
          <w:szCs w:val="32"/>
        </w:rPr>
      </w:pPr>
    </w:p>
    <w:p w14:paraId="5136B12E" w14:textId="77777777" w:rsidR="001A3D48" w:rsidRDefault="001C66B2">
      <w:pPr>
        <w:rPr>
          <w:b/>
          <w:sz w:val="32"/>
          <w:szCs w:val="32"/>
        </w:rPr>
      </w:pPr>
      <w:r>
        <w:rPr>
          <w:b/>
          <w:sz w:val="32"/>
          <w:szCs w:val="32"/>
        </w:rPr>
        <w:t xml:space="preserve">Porteur du projet : </w:t>
      </w:r>
      <w:r>
        <w:rPr>
          <w:sz w:val="32"/>
          <w:szCs w:val="32"/>
        </w:rPr>
        <w:t>Guillaume Blanc</w:t>
      </w:r>
    </w:p>
    <w:p w14:paraId="3A3803E8" w14:textId="77777777" w:rsidR="001A3D48" w:rsidRDefault="001A3D48">
      <w:pPr>
        <w:rPr>
          <w:b/>
          <w:sz w:val="32"/>
          <w:szCs w:val="32"/>
        </w:rPr>
      </w:pPr>
    </w:p>
    <w:p w14:paraId="11FABF17" w14:textId="77777777" w:rsidR="001A3D48" w:rsidRDefault="001C66B2">
      <w:pPr>
        <w:rPr>
          <w:sz w:val="32"/>
          <w:szCs w:val="32"/>
        </w:rPr>
      </w:pPr>
      <w:r>
        <w:rPr>
          <w:b/>
          <w:color w:val="000000"/>
          <w:sz w:val="32"/>
          <w:szCs w:val="32"/>
        </w:rPr>
        <w:t>Participants :</w:t>
      </w:r>
      <w:r>
        <w:rPr>
          <w:sz w:val="32"/>
          <w:szCs w:val="32"/>
        </w:rPr>
        <w:t xml:space="preserve"> Guillaume Blanc, Christelle </w:t>
      </w:r>
      <w:proofErr w:type="spellStart"/>
      <w:r>
        <w:rPr>
          <w:sz w:val="32"/>
          <w:szCs w:val="32"/>
        </w:rPr>
        <w:t>Desnues</w:t>
      </w:r>
      <w:proofErr w:type="spellEnd"/>
      <w:r>
        <w:rPr>
          <w:sz w:val="32"/>
          <w:szCs w:val="32"/>
        </w:rPr>
        <w:t xml:space="preserve">, Sonia Bouchard, Emily Chase, Steven Zehnacker, Xenie </w:t>
      </w:r>
      <w:proofErr w:type="spellStart"/>
      <w:r>
        <w:rPr>
          <w:sz w:val="32"/>
          <w:szCs w:val="32"/>
        </w:rPr>
        <w:t>Jonhson</w:t>
      </w:r>
      <w:proofErr w:type="spellEnd"/>
      <w:r>
        <w:rPr>
          <w:sz w:val="32"/>
          <w:szCs w:val="32"/>
        </w:rPr>
        <w:t xml:space="preserve">, Stefano </w:t>
      </w:r>
      <w:proofErr w:type="spellStart"/>
      <w:r>
        <w:rPr>
          <w:sz w:val="32"/>
          <w:szCs w:val="32"/>
        </w:rPr>
        <w:t>Caffarri</w:t>
      </w:r>
      <w:proofErr w:type="spellEnd"/>
      <w:r>
        <w:rPr>
          <w:sz w:val="32"/>
          <w:szCs w:val="32"/>
        </w:rPr>
        <w:t>, Deborah Byrne</w:t>
      </w:r>
    </w:p>
    <w:p w14:paraId="5B8186BB" w14:textId="77777777" w:rsidR="001A3D48" w:rsidRDefault="001A3D48">
      <w:pPr>
        <w:rPr>
          <w:b/>
          <w:color w:val="000000"/>
          <w:sz w:val="32"/>
          <w:szCs w:val="32"/>
        </w:rPr>
      </w:pPr>
    </w:p>
    <w:p w14:paraId="131AA8AD" w14:textId="77777777" w:rsidR="001A3D48" w:rsidRDefault="001C66B2">
      <w:pPr>
        <w:rPr>
          <w:color w:val="000000"/>
          <w:sz w:val="32"/>
          <w:szCs w:val="32"/>
        </w:rPr>
      </w:pPr>
      <w:r>
        <w:rPr>
          <w:b/>
          <w:color w:val="000000"/>
          <w:sz w:val="32"/>
          <w:szCs w:val="32"/>
        </w:rPr>
        <w:t>Laboratoires et Partenaires impliqués :</w:t>
      </w:r>
      <w:r>
        <w:rPr>
          <w:color w:val="000000"/>
          <w:sz w:val="32"/>
          <w:szCs w:val="32"/>
        </w:rPr>
        <w:t xml:space="preserve"> MIO, BIAM, IMM</w:t>
      </w:r>
    </w:p>
    <w:p w14:paraId="00C5A82D" w14:textId="77777777" w:rsidR="001A3D48" w:rsidRDefault="001A3D48">
      <w:pPr>
        <w:rPr>
          <w:b/>
          <w:color w:val="000000"/>
          <w:sz w:val="32"/>
          <w:szCs w:val="32"/>
        </w:rPr>
      </w:pPr>
    </w:p>
    <w:p w14:paraId="39D18A15" w14:textId="77777777" w:rsidR="001A3D48" w:rsidRDefault="001C66B2">
      <w:pPr>
        <w:jc w:val="both"/>
        <w:rPr>
          <w:b/>
          <w:sz w:val="32"/>
          <w:szCs w:val="32"/>
        </w:rPr>
      </w:pPr>
      <w:r>
        <w:rPr>
          <w:b/>
          <w:sz w:val="32"/>
          <w:szCs w:val="32"/>
        </w:rPr>
        <w:t xml:space="preserve">Principaux résultats : </w:t>
      </w:r>
      <w:r>
        <w:rPr>
          <w:sz w:val="32"/>
          <w:szCs w:val="32"/>
        </w:rPr>
        <w:t>Le projet a permis de progresser dans la car</w:t>
      </w:r>
      <w:r>
        <w:rPr>
          <w:sz w:val="32"/>
          <w:szCs w:val="32"/>
        </w:rPr>
        <w:t xml:space="preserve">actérisation des virus de </w:t>
      </w:r>
      <w:proofErr w:type="spellStart"/>
      <w:r>
        <w:rPr>
          <w:sz w:val="32"/>
          <w:szCs w:val="32"/>
        </w:rPr>
        <w:t>Picochlorum</w:t>
      </w:r>
      <w:proofErr w:type="spellEnd"/>
      <w:r>
        <w:rPr>
          <w:sz w:val="32"/>
          <w:szCs w:val="32"/>
        </w:rPr>
        <w:t xml:space="preserve"> et la caractérisation de leur voie de biosynthèse de la </w:t>
      </w:r>
      <w:proofErr w:type="spellStart"/>
      <w:r>
        <w:rPr>
          <w:sz w:val="32"/>
          <w:szCs w:val="32"/>
        </w:rPr>
        <w:t>biline</w:t>
      </w:r>
      <w:proofErr w:type="spellEnd"/>
      <w:r>
        <w:rPr>
          <w:sz w:val="32"/>
          <w:szCs w:val="32"/>
        </w:rPr>
        <w:t xml:space="preserve">. En particulier, nous avons isolé une diversité de spécimens de </w:t>
      </w:r>
      <w:proofErr w:type="spellStart"/>
      <w:r>
        <w:rPr>
          <w:sz w:val="32"/>
          <w:szCs w:val="32"/>
        </w:rPr>
        <w:t>Vascovirus</w:t>
      </w:r>
      <w:proofErr w:type="spellEnd"/>
      <w:r>
        <w:rPr>
          <w:sz w:val="32"/>
          <w:szCs w:val="32"/>
        </w:rPr>
        <w:t xml:space="preserve"> dans l’environnement que nous maintenons en culture au laboratoire pour la carac</w:t>
      </w:r>
      <w:r>
        <w:rPr>
          <w:sz w:val="32"/>
          <w:szCs w:val="32"/>
        </w:rPr>
        <w:t xml:space="preserve">térisation de leur cycle réplicatif sur l’hôte </w:t>
      </w:r>
      <w:proofErr w:type="spellStart"/>
      <w:r>
        <w:rPr>
          <w:sz w:val="32"/>
          <w:szCs w:val="32"/>
        </w:rPr>
        <w:t>Picochlorum</w:t>
      </w:r>
      <w:proofErr w:type="spellEnd"/>
      <w:r>
        <w:rPr>
          <w:sz w:val="32"/>
          <w:szCs w:val="32"/>
        </w:rPr>
        <w:t xml:space="preserve">. Leur génome a été séquencé entièrement, ce qui nous a permis de consolider leur classification taxonomique et d’élucider leur contenu génique. Nous conduisons une campagne d’échantillonnage des </w:t>
      </w:r>
      <w:r>
        <w:rPr>
          <w:sz w:val="32"/>
          <w:szCs w:val="32"/>
        </w:rPr>
        <w:lastRenderedPageBreak/>
        <w:t>Sa</w:t>
      </w:r>
      <w:r>
        <w:rPr>
          <w:sz w:val="32"/>
          <w:szCs w:val="32"/>
        </w:rPr>
        <w:t xml:space="preserve">lins du Lion, où les </w:t>
      </w:r>
      <w:proofErr w:type="spellStart"/>
      <w:r>
        <w:rPr>
          <w:sz w:val="32"/>
          <w:szCs w:val="32"/>
        </w:rPr>
        <w:t>Vascovirus</w:t>
      </w:r>
      <w:proofErr w:type="spellEnd"/>
      <w:r>
        <w:rPr>
          <w:sz w:val="32"/>
          <w:szCs w:val="32"/>
        </w:rPr>
        <w:t xml:space="preserve"> ont été isolés, en vue de réaliser un suivi hebdomadaire de la dynamique populationnelle de l’hôte et de ses virus. </w:t>
      </w:r>
    </w:p>
    <w:p w14:paraId="36AB2943" w14:textId="77777777" w:rsidR="001A3D48" w:rsidRDefault="001A3D48">
      <w:pPr>
        <w:rPr>
          <w:b/>
          <w:bCs/>
          <w:color w:val="000000"/>
          <w:sz w:val="32"/>
          <w:szCs w:val="32"/>
        </w:rPr>
      </w:pPr>
    </w:p>
    <w:p w14:paraId="5F5AC847" w14:textId="77777777" w:rsidR="001A3D48" w:rsidRDefault="001C66B2">
      <w:pPr>
        <w:jc w:val="both"/>
        <w:rPr>
          <w:bCs/>
          <w:color w:val="000000"/>
          <w:sz w:val="32"/>
          <w:szCs w:val="32"/>
        </w:rPr>
      </w:pPr>
      <w:r>
        <w:rPr>
          <w:bCs/>
          <w:color w:val="000000"/>
          <w:sz w:val="32"/>
          <w:szCs w:val="32"/>
        </w:rPr>
        <w:t xml:space="preserve">Les deux gènes viraux qui codent pour des enzymes dans la biosynthèse des molécules de </w:t>
      </w:r>
      <w:proofErr w:type="spellStart"/>
      <w:r>
        <w:rPr>
          <w:bCs/>
          <w:color w:val="000000"/>
          <w:sz w:val="32"/>
          <w:szCs w:val="32"/>
        </w:rPr>
        <w:t>biline</w:t>
      </w:r>
      <w:proofErr w:type="spellEnd"/>
      <w:r>
        <w:rPr>
          <w:bCs/>
          <w:color w:val="000000"/>
          <w:sz w:val="32"/>
          <w:szCs w:val="32"/>
        </w:rPr>
        <w:t xml:space="preserve"> (</w:t>
      </w:r>
      <w:proofErr w:type="spellStart"/>
      <w:r>
        <w:rPr>
          <w:bCs/>
          <w:color w:val="000000"/>
          <w:sz w:val="32"/>
          <w:szCs w:val="32"/>
        </w:rPr>
        <w:t>Heme</w:t>
      </w:r>
      <w:proofErr w:type="spellEnd"/>
      <w:r>
        <w:rPr>
          <w:bCs/>
          <w:color w:val="000000"/>
          <w:sz w:val="32"/>
          <w:szCs w:val="32"/>
        </w:rPr>
        <w:t xml:space="preserve"> </w:t>
      </w:r>
      <w:proofErr w:type="spellStart"/>
      <w:r>
        <w:rPr>
          <w:bCs/>
          <w:color w:val="000000"/>
          <w:sz w:val="32"/>
          <w:szCs w:val="32"/>
        </w:rPr>
        <w:t>Oxygen</w:t>
      </w:r>
      <w:r>
        <w:rPr>
          <w:bCs/>
          <w:color w:val="000000"/>
          <w:sz w:val="32"/>
          <w:szCs w:val="32"/>
        </w:rPr>
        <w:t>ase</w:t>
      </w:r>
      <w:proofErr w:type="spellEnd"/>
      <w:r>
        <w:rPr>
          <w:bCs/>
          <w:color w:val="000000"/>
          <w:sz w:val="32"/>
          <w:szCs w:val="32"/>
        </w:rPr>
        <w:t xml:space="preserve">, HO et </w:t>
      </w:r>
      <w:proofErr w:type="spellStart"/>
      <w:r>
        <w:rPr>
          <w:bCs/>
          <w:color w:val="000000"/>
          <w:sz w:val="32"/>
          <w:szCs w:val="32"/>
        </w:rPr>
        <w:t>Phycocyanobilin</w:t>
      </w:r>
      <w:proofErr w:type="spellEnd"/>
      <w:r>
        <w:rPr>
          <w:bCs/>
          <w:color w:val="000000"/>
          <w:sz w:val="32"/>
          <w:szCs w:val="32"/>
        </w:rPr>
        <w:t xml:space="preserve"> </w:t>
      </w:r>
      <w:proofErr w:type="spellStart"/>
      <w:r>
        <w:rPr>
          <w:bCs/>
          <w:color w:val="000000"/>
          <w:sz w:val="32"/>
          <w:szCs w:val="32"/>
        </w:rPr>
        <w:t>Reductase</w:t>
      </w:r>
      <w:proofErr w:type="spellEnd"/>
      <w:r>
        <w:rPr>
          <w:bCs/>
          <w:color w:val="000000"/>
          <w:sz w:val="32"/>
          <w:szCs w:val="32"/>
        </w:rPr>
        <w:t>, PCYA) ont été déterminés comme étant phylogénétiquement apparentés à des gènes d'algues et très anciens. Un grand nombre de variants des gènes viraux HO et PCYA ont été isolées à partir du séquençage des cultures viral</w:t>
      </w:r>
      <w:r>
        <w:rPr>
          <w:bCs/>
          <w:color w:val="000000"/>
          <w:sz w:val="32"/>
          <w:szCs w:val="32"/>
        </w:rPr>
        <w:t xml:space="preserve">es. Nous avons cloné et exprimé certains gènes viraux représentatifs sous forme de protéines recombinantes afin de tester leur activité. De manière intrigante, HO produit la </w:t>
      </w:r>
      <w:proofErr w:type="spellStart"/>
      <w:r>
        <w:rPr>
          <w:bCs/>
          <w:color w:val="000000"/>
          <w:sz w:val="32"/>
          <w:szCs w:val="32"/>
        </w:rPr>
        <w:t>biline</w:t>
      </w:r>
      <w:proofErr w:type="spellEnd"/>
      <w:r>
        <w:rPr>
          <w:bCs/>
          <w:color w:val="000000"/>
          <w:sz w:val="32"/>
          <w:szCs w:val="32"/>
        </w:rPr>
        <w:t xml:space="preserve"> attendue mais a une activité modifiée, montrant une affinité plus forte pou</w:t>
      </w:r>
      <w:r>
        <w:rPr>
          <w:bCs/>
          <w:color w:val="000000"/>
          <w:sz w:val="32"/>
          <w:szCs w:val="32"/>
        </w:rPr>
        <w:t>r l'hème que son homologue enzymatique algal et accumulant des intermédiaires réactionnels dans les essais biochimiques. Les tests d'activité pour le PCYA ne sont pas concluants et sont toujours en cours d’analyse car d'autres variantes doivent être testée</w:t>
      </w:r>
      <w:r>
        <w:rPr>
          <w:bCs/>
          <w:color w:val="000000"/>
          <w:sz w:val="32"/>
          <w:szCs w:val="32"/>
        </w:rPr>
        <w:t xml:space="preserve">s. Entre-temps, la caractérisation phénotypique du </w:t>
      </w:r>
      <w:proofErr w:type="spellStart"/>
      <w:r>
        <w:rPr>
          <w:bCs/>
          <w:i/>
          <w:color w:val="000000"/>
          <w:sz w:val="32"/>
          <w:szCs w:val="32"/>
        </w:rPr>
        <w:t>Picochlorum</w:t>
      </w:r>
      <w:proofErr w:type="spellEnd"/>
      <w:r>
        <w:rPr>
          <w:bCs/>
          <w:i/>
          <w:color w:val="000000"/>
          <w:sz w:val="32"/>
          <w:szCs w:val="32"/>
        </w:rPr>
        <w:t xml:space="preserve"> A</w:t>
      </w:r>
      <w:r>
        <w:rPr>
          <w:bCs/>
          <w:color w:val="000000"/>
          <w:sz w:val="32"/>
          <w:szCs w:val="32"/>
        </w:rPr>
        <w:t xml:space="preserve"> </w:t>
      </w:r>
      <w:proofErr w:type="spellStart"/>
      <w:r>
        <w:rPr>
          <w:bCs/>
          <w:color w:val="000000"/>
          <w:sz w:val="32"/>
          <w:szCs w:val="32"/>
        </w:rPr>
        <w:t>montre</w:t>
      </w:r>
      <w:proofErr w:type="spellEnd"/>
      <w:r>
        <w:rPr>
          <w:bCs/>
          <w:color w:val="000000"/>
          <w:sz w:val="32"/>
          <w:szCs w:val="32"/>
        </w:rPr>
        <w:t xml:space="preserve"> des différences dans les stratégies d'acclimatation à la lumière par rapport à l'espèce disponible la plus proche, </w:t>
      </w:r>
      <w:proofErr w:type="spellStart"/>
      <w:r>
        <w:rPr>
          <w:bCs/>
          <w:i/>
          <w:color w:val="000000"/>
          <w:sz w:val="32"/>
          <w:szCs w:val="32"/>
        </w:rPr>
        <w:t>Picochlorum</w:t>
      </w:r>
      <w:proofErr w:type="spellEnd"/>
      <w:r>
        <w:rPr>
          <w:bCs/>
          <w:i/>
          <w:color w:val="000000"/>
          <w:sz w:val="32"/>
          <w:szCs w:val="32"/>
        </w:rPr>
        <w:t xml:space="preserve"> </w:t>
      </w:r>
      <w:proofErr w:type="spellStart"/>
      <w:r>
        <w:rPr>
          <w:bCs/>
          <w:i/>
          <w:color w:val="000000"/>
          <w:sz w:val="32"/>
          <w:szCs w:val="32"/>
        </w:rPr>
        <w:t>celeri</w:t>
      </w:r>
      <w:proofErr w:type="spellEnd"/>
      <w:r>
        <w:rPr>
          <w:bCs/>
          <w:color w:val="000000"/>
          <w:sz w:val="32"/>
          <w:szCs w:val="32"/>
        </w:rPr>
        <w:t xml:space="preserve">. </w:t>
      </w:r>
      <w:r>
        <w:rPr>
          <w:bCs/>
          <w:i/>
          <w:color w:val="000000"/>
          <w:sz w:val="32"/>
          <w:szCs w:val="32"/>
        </w:rPr>
        <w:t xml:space="preserve">P. </w:t>
      </w:r>
      <w:proofErr w:type="spellStart"/>
      <w:r>
        <w:rPr>
          <w:bCs/>
          <w:i/>
          <w:color w:val="000000"/>
          <w:sz w:val="32"/>
          <w:szCs w:val="32"/>
        </w:rPr>
        <w:t>celeri</w:t>
      </w:r>
      <w:proofErr w:type="spellEnd"/>
      <w:r>
        <w:rPr>
          <w:bCs/>
          <w:color w:val="000000"/>
          <w:sz w:val="32"/>
          <w:szCs w:val="32"/>
        </w:rPr>
        <w:t xml:space="preserve"> montre une nette préférence pour la str</w:t>
      </w:r>
      <w:r>
        <w:rPr>
          <w:bCs/>
          <w:color w:val="000000"/>
          <w:sz w:val="32"/>
          <w:szCs w:val="32"/>
        </w:rPr>
        <w:t xml:space="preserve">atégie d'acclimatation à la lumière en régulant la capacité de capture de la lumière (teneur en chlorophylle) en fonction de la lumière. </w:t>
      </w:r>
      <w:r>
        <w:rPr>
          <w:bCs/>
          <w:i/>
          <w:color w:val="000000"/>
          <w:sz w:val="32"/>
          <w:szCs w:val="32"/>
        </w:rPr>
        <w:t xml:space="preserve">P. </w:t>
      </w:r>
      <w:proofErr w:type="spellStart"/>
      <w:r>
        <w:rPr>
          <w:bCs/>
          <w:i/>
          <w:color w:val="000000"/>
          <w:sz w:val="32"/>
          <w:szCs w:val="32"/>
        </w:rPr>
        <w:t>celeri</w:t>
      </w:r>
      <w:proofErr w:type="spellEnd"/>
      <w:r>
        <w:rPr>
          <w:bCs/>
          <w:color w:val="000000"/>
          <w:sz w:val="32"/>
          <w:szCs w:val="32"/>
        </w:rPr>
        <w:t xml:space="preserve"> a une faible efficacité à faible lumière et une forte efficacité à forte lumière, ce qui implique des changem</w:t>
      </w:r>
      <w:r>
        <w:rPr>
          <w:bCs/>
          <w:color w:val="000000"/>
          <w:sz w:val="32"/>
          <w:szCs w:val="32"/>
        </w:rPr>
        <w:t xml:space="preserve">ents dans les ratios de chlorophylle </w:t>
      </w:r>
      <w:r>
        <w:rPr>
          <w:bCs/>
          <w:i/>
          <w:color w:val="000000"/>
          <w:sz w:val="32"/>
          <w:szCs w:val="32"/>
        </w:rPr>
        <w:t>a</w:t>
      </w:r>
      <w:r>
        <w:rPr>
          <w:bCs/>
          <w:color w:val="000000"/>
          <w:sz w:val="32"/>
          <w:szCs w:val="32"/>
        </w:rPr>
        <w:t xml:space="preserve"> et </w:t>
      </w:r>
      <w:r>
        <w:rPr>
          <w:bCs/>
          <w:i/>
          <w:color w:val="000000"/>
          <w:sz w:val="32"/>
          <w:szCs w:val="32"/>
        </w:rPr>
        <w:t xml:space="preserve">b </w:t>
      </w:r>
      <w:r>
        <w:rPr>
          <w:bCs/>
          <w:color w:val="000000"/>
          <w:sz w:val="32"/>
          <w:szCs w:val="32"/>
        </w:rPr>
        <w:t xml:space="preserve">reflétant probablement la modulation de l'antenne PSII et des ratios </w:t>
      </w:r>
      <w:proofErr w:type="gramStart"/>
      <w:r>
        <w:rPr>
          <w:bCs/>
          <w:color w:val="000000"/>
          <w:sz w:val="32"/>
          <w:szCs w:val="32"/>
        </w:rPr>
        <w:t>PSI:PSII</w:t>
      </w:r>
      <w:proofErr w:type="gramEnd"/>
      <w:r>
        <w:rPr>
          <w:bCs/>
          <w:color w:val="000000"/>
          <w:sz w:val="32"/>
          <w:szCs w:val="32"/>
        </w:rPr>
        <w:t xml:space="preserve">. </w:t>
      </w:r>
      <w:r>
        <w:rPr>
          <w:bCs/>
          <w:i/>
          <w:color w:val="000000"/>
          <w:sz w:val="32"/>
          <w:szCs w:val="32"/>
        </w:rPr>
        <w:t>Pico A</w:t>
      </w:r>
      <w:r>
        <w:rPr>
          <w:bCs/>
          <w:color w:val="000000"/>
          <w:sz w:val="32"/>
          <w:szCs w:val="32"/>
        </w:rPr>
        <w:t xml:space="preserve"> maintient cependant la même efficacité photosynthétique dans des conditions de faible et de forte luminosité et utilise la for</w:t>
      </w:r>
      <w:r>
        <w:rPr>
          <w:bCs/>
          <w:color w:val="000000"/>
          <w:sz w:val="32"/>
          <w:szCs w:val="32"/>
        </w:rPr>
        <w:t xml:space="preserve">me rapide de photoprotection, </w:t>
      </w:r>
      <w:proofErr w:type="spellStart"/>
      <w:r>
        <w:rPr>
          <w:bCs/>
          <w:color w:val="000000"/>
          <w:sz w:val="32"/>
          <w:szCs w:val="32"/>
        </w:rPr>
        <w:t>qE</w:t>
      </w:r>
      <w:proofErr w:type="spellEnd"/>
      <w:r>
        <w:rPr>
          <w:bCs/>
          <w:color w:val="000000"/>
          <w:sz w:val="32"/>
          <w:szCs w:val="32"/>
        </w:rPr>
        <w:t xml:space="preserve">, pour limiter une capture excessive de lumière. Cette stratégie limite la croissance de </w:t>
      </w:r>
      <w:r>
        <w:rPr>
          <w:bCs/>
          <w:i/>
          <w:color w:val="000000"/>
          <w:sz w:val="32"/>
          <w:szCs w:val="32"/>
        </w:rPr>
        <w:t>Pico A</w:t>
      </w:r>
      <w:r>
        <w:rPr>
          <w:bCs/>
          <w:color w:val="000000"/>
          <w:sz w:val="32"/>
          <w:szCs w:val="32"/>
        </w:rPr>
        <w:t xml:space="preserve"> à haute luminosité. Ces différences peuvent expliquer pourquoi le virus a conservé les gènes codant pour les molécules de </w:t>
      </w:r>
      <w:proofErr w:type="spellStart"/>
      <w:r>
        <w:rPr>
          <w:bCs/>
          <w:color w:val="000000"/>
          <w:sz w:val="32"/>
          <w:szCs w:val="32"/>
        </w:rPr>
        <w:t>biline</w:t>
      </w:r>
      <w:proofErr w:type="spellEnd"/>
      <w:r>
        <w:rPr>
          <w:bCs/>
          <w:color w:val="000000"/>
          <w:sz w:val="32"/>
          <w:szCs w:val="32"/>
        </w:rPr>
        <w:t xml:space="preserve"> afin d'infecter l'hôte </w:t>
      </w:r>
      <w:r>
        <w:rPr>
          <w:bCs/>
          <w:i/>
          <w:color w:val="000000"/>
          <w:sz w:val="32"/>
          <w:szCs w:val="32"/>
        </w:rPr>
        <w:t>Pico A</w:t>
      </w:r>
      <w:r>
        <w:rPr>
          <w:bCs/>
          <w:color w:val="000000"/>
          <w:sz w:val="32"/>
          <w:szCs w:val="32"/>
        </w:rPr>
        <w:t xml:space="preserve"> dans les écosystèmes. Les </w:t>
      </w:r>
      <w:proofErr w:type="spellStart"/>
      <w:r>
        <w:rPr>
          <w:bCs/>
          <w:color w:val="000000"/>
          <w:sz w:val="32"/>
          <w:szCs w:val="32"/>
        </w:rPr>
        <w:t>bilines</w:t>
      </w:r>
      <w:proofErr w:type="spellEnd"/>
      <w:r>
        <w:rPr>
          <w:bCs/>
          <w:color w:val="000000"/>
          <w:sz w:val="32"/>
          <w:szCs w:val="32"/>
        </w:rPr>
        <w:t xml:space="preserve"> sont des modulateurs connus de la biosynthèse de la chlorophylle, dont leur expression </w:t>
      </w:r>
      <w:proofErr w:type="spellStart"/>
      <w:r>
        <w:rPr>
          <w:bCs/>
          <w:color w:val="000000"/>
          <w:sz w:val="32"/>
          <w:szCs w:val="32"/>
        </w:rPr>
        <w:t>heterologue</w:t>
      </w:r>
      <w:proofErr w:type="spellEnd"/>
      <w:r>
        <w:rPr>
          <w:bCs/>
          <w:color w:val="000000"/>
          <w:sz w:val="32"/>
          <w:szCs w:val="32"/>
        </w:rPr>
        <w:t xml:space="preserve"> pendant l’infection virale pourrait fournir à </w:t>
      </w:r>
      <w:r>
        <w:rPr>
          <w:bCs/>
          <w:i/>
          <w:color w:val="000000"/>
          <w:sz w:val="32"/>
          <w:szCs w:val="32"/>
        </w:rPr>
        <w:t>Pico A</w:t>
      </w:r>
      <w:r>
        <w:rPr>
          <w:bCs/>
          <w:color w:val="000000"/>
          <w:sz w:val="32"/>
          <w:szCs w:val="32"/>
        </w:rPr>
        <w:t xml:space="preserve"> plus de chlorophylle, augmentant ainsi </w:t>
      </w:r>
      <w:r>
        <w:rPr>
          <w:bCs/>
          <w:color w:val="000000"/>
          <w:sz w:val="32"/>
          <w:szCs w:val="32"/>
        </w:rPr>
        <w:t xml:space="preserve">l'efficacité de la photosynthèse dans des conditions de lumière saturante et la rendant plus compétitive dans une communauté d'algues mixtes. Pour tester cette hypothèse, des tests d'expression </w:t>
      </w:r>
      <w:r>
        <w:rPr>
          <w:bCs/>
          <w:i/>
          <w:color w:val="000000"/>
          <w:sz w:val="32"/>
          <w:szCs w:val="32"/>
        </w:rPr>
        <w:t>in vivo</w:t>
      </w:r>
      <w:r>
        <w:rPr>
          <w:bCs/>
          <w:color w:val="000000"/>
          <w:sz w:val="32"/>
          <w:szCs w:val="32"/>
        </w:rPr>
        <w:t xml:space="preserve"> de HO et PCYA virales sont en cours en utilisant l'alg</w:t>
      </w:r>
      <w:r>
        <w:rPr>
          <w:bCs/>
          <w:color w:val="000000"/>
          <w:sz w:val="32"/>
          <w:szCs w:val="32"/>
        </w:rPr>
        <w:t xml:space="preserve">ue verte modèle </w:t>
      </w:r>
      <w:r>
        <w:rPr>
          <w:bCs/>
          <w:i/>
          <w:color w:val="000000"/>
          <w:sz w:val="32"/>
          <w:szCs w:val="32"/>
        </w:rPr>
        <w:t xml:space="preserve">Chlamydomonas </w:t>
      </w:r>
      <w:proofErr w:type="spellStart"/>
      <w:r>
        <w:rPr>
          <w:bCs/>
          <w:i/>
          <w:color w:val="000000"/>
          <w:sz w:val="32"/>
          <w:szCs w:val="32"/>
        </w:rPr>
        <w:t>reinhardtii</w:t>
      </w:r>
      <w:proofErr w:type="spellEnd"/>
      <w:r>
        <w:rPr>
          <w:bCs/>
          <w:color w:val="000000"/>
          <w:sz w:val="32"/>
          <w:szCs w:val="32"/>
        </w:rPr>
        <w:t>.</w:t>
      </w:r>
    </w:p>
    <w:p w14:paraId="38C23CEF" w14:textId="77777777" w:rsidR="001A3D48" w:rsidRDefault="001A3D48">
      <w:pPr>
        <w:rPr>
          <w:b/>
          <w:bCs/>
          <w:color w:val="000000"/>
          <w:sz w:val="32"/>
          <w:szCs w:val="32"/>
        </w:rPr>
      </w:pPr>
    </w:p>
    <w:p w14:paraId="0EA8814E" w14:textId="77777777" w:rsidR="001A3D48" w:rsidRDefault="001A3D48">
      <w:pPr>
        <w:rPr>
          <w:b/>
          <w:bCs/>
          <w:color w:val="000000"/>
          <w:sz w:val="32"/>
          <w:szCs w:val="32"/>
        </w:rPr>
      </w:pPr>
    </w:p>
    <w:p w14:paraId="71755710" w14:textId="77777777" w:rsidR="001A3D48" w:rsidRDefault="001C66B2">
      <w:pPr>
        <w:rPr>
          <w:bCs/>
          <w:color w:val="000000"/>
          <w:sz w:val="32"/>
          <w:szCs w:val="32"/>
        </w:rPr>
      </w:pPr>
      <w:r>
        <w:rPr>
          <w:b/>
          <w:bCs/>
          <w:color w:val="000000"/>
          <w:sz w:val="32"/>
          <w:szCs w:val="32"/>
        </w:rPr>
        <w:lastRenderedPageBreak/>
        <w:t xml:space="preserve">Publications, congrès : </w:t>
      </w:r>
      <w:proofErr w:type="spellStart"/>
      <w:r>
        <w:rPr>
          <w:bCs/>
          <w:color w:val="000000"/>
          <w:sz w:val="32"/>
          <w:szCs w:val="32"/>
        </w:rPr>
        <w:t>Presentation</w:t>
      </w:r>
      <w:proofErr w:type="spellEnd"/>
      <w:r>
        <w:rPr>
          <w:bCs/>
          <w:color w:val="000000"/>
          <w:sz w:val="32"/>
          <w:szCs w:val="32"/>
        </w:rPr>
        <w:t xml:space="preserve"> Poster aux </w:t>
      </w:r>
      <w:proofErr w:type="spellStart"/>
      <w:r>
        <w:rPr>
          <w:bCs/>
          <w:color w:val="000000"/>
          <w:sz w:val="32"/>
          <w:szCs w:val="32"/>
        </w:rPr>
        <w:t>Journees</w:t>
      </w:r>
      <w:proofErr w:type="spellEnd"/>
      <w:r>
        <w:rPr>
          <w:bCs/>
          <w:color w:val="000000"/>
          <w:sz w:val="32"/>
          <w:szCs w:val="32"/>
        </w:rPr>
        <w:t xml:space="preserve"> </w:t>
      </w:r>
      <w:proofErr w:type="spellStart"/>
      <w:r>
        <w:rPr>
          <w:bCs/>
          <w:color w:val="000000"/>
          <w:sz w:val="32"/>
          <w:szCs w:val="32"/>
        </w:rPr>
        <w:t>SFPhi</w:t>
      </w:r>
      <w:proofErr w:type="spellEnd"/>
      <w:r>
        <w:rPr>
          <w:bCs/>
          <w:color w:val="000000"/>
          <w:sz w:val="32"/>
          <w:szCs w:val="32"/>
        </w:rPr>
        <w:t xml:space="preserve">, Paris (2024) ; </w:t>
      </w:r>
      <w:proofErr w:type="spellStart"/>
      <w:r>
        <w:rPr>
          <w:bCs/>
          <w:color w:val="000000"/>
          <w:sz w:val="32"/>
          <w:szCs w:val="32"/>
        </w:rPr>
        <w:t>Presentation</w:t>
      </w:r>
      <w:proofErr w:type="spellEnd"/>
      <w:r>
        <w:rPr>
          <w:bCs/>
          <w:color w:val="000000"/>
          <w:sz w:val="32"/>
          <w:szCs w:val="32"/>
        </w:rPr>
        <w:t xml:space="preserve"> Poster aux </w:t>
      </w:r>
      <w:proofErr w:type="spellStart"/>
      <w:r>
        <w:rPr>
          <w:bCs/>
          <w:color w:val="000000"/>
          <w:sz w:val="32"/>
          <w:szCs w:val="32"/>
        </w:rPr>
        <w:t>Journees</w:t>
      </w:r>
      <w:proofErr w:type="spellEnd"/>
      <w:r>
        <w:rPr>
          <w:bCs/>
          <w:color w:val="000000"/>
          <w:sz w:val="32"/>
          <w:szCs w:val="32"/>
        </w:rPr>
        <w:t xml:space="preserve"> </w:t>
      </w:r>
      <w:proofErr w:type="spellStart"/>
      <w:r>
        <w:rPr>
          <w:bCs/>
          <w:color w:val="000000"/>
          <w:sz w:val="32"/>
          <w:szCs w:val="32"/>
        </w:rPr>
        <w:t>BiAM</w:t>
      </w:r>
      <w:proofErr w:type="spellEnd"/>
      <w:r>
        <w:rPr>
          <w:bCs/>
          <w:color w:val="000000"/>
          <w:sz w:val="32"/>
          <w:szCs w:val="32"/>
        </w:rPr>
        <w:t xml:space="preserve">, Cadarache (2024) </w:t>
      </w:r>
      <w:r>
        <w:rPr>
          <w:color w:val="000000"/>
          <w:sz w:val="32"/>
          <w:szCs w:val="32"/>
        </w:rPr>
        <w:t>publications en cours de préparation.</w:t>
      </w:r>
    </w:p>
    <w:p w14:paraId="3D99F6D3" w14:textId="77777777" w:rsidR="001A3D48" w:rsidRDefault="001A3D48">
      <w:pPr>
        <w:rPr>
          <w:b/>
          <w:sz w:val="32"/>
          <w:szCs w:val="32"/>
        </w:rPr>
      </w:pPr>
    </w:p>
    <w:p w14:paraId="569ED9CA" w14:textId="77777777" w:rsidR="001A3D48" w:rsidRDefault="001C66B2">
      <w:pPr>
        <w:jc w:val="both"/>
        <w:rPr>
          <w:sz w:val="32"/>
          <w:szCs w:val="32"/>
        </w:rPr>
      </w:pPr>
      <w:r>
        <w:rPr>
          <w:b/>
          <w:sz w:val="32"/>
          <w:szCs w:val="32"/>
        </w:rPr>
        <w:t>Suite donnée au projet (</w:t>
      </w:r>
      <w:r>
        <w:rPr>
          <w:sz w:val="32"/>
          <w:szCs w:val="32"/>
        </w:rPr>
        <w:t>contrats nationaux, internationaux, bourses de thèse…</w:t>
      </w:r>
      <w:proofErr w:type="gramStart"/>
      <w:r>
        <w:rPr>
          <w:sz w:val="32"/>
          <w:szCs w:val="32"/>
        </w:rPr>
        <w:t>):</w:t>
      </w:r>
      <w:proofErr w:type="gramEnd"/>
      <w:r>
        <w:rPr>
          <w:sz w:val="32"/>
          <w:szCs w:val="32"/>
        </w:rPr>
        <w:t xml:space="preserve"> BILIVIR s’est poursuivi par le recrutement de Steven Zehnacker sur un contrat doctoral inter-ED et la construction du projet TRANSVIR qui a été financé par ITEM en 2023.</w:t>
      </w:r>
    </w:p>
    <w:p w14:paraId="2715EBC2" w14:textId="77777777" w:rsidR="001A3D48" w:rsidRDefault="001A3D48">
      <w:pPr>
        <w:rPr>
          <w:b/>
          <w:bCs/>
          <w:sz w:val="32"/>
          <w:szCs w:val="32"/>
        </w:rPr>
      </w:pPr>
    </w:p>
    <w:sectPr w:rsidR="001A3D48">
      <w:pgSz w:w="11906" w:h="16838"/>
      <w:pgMar w:top="1134" w:right="1134" w:bottom="907" w:left="1134"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1"/>
    <w:family w:val="roman"/>
    <w:pitch w:val="variable"/>
  </w:font>
  <w:font w:name="Cambria">
    <w:panose1 w:val="02040503050406030204"/>
    <w:charset w:val="01"/>
    <w:family w:val="roman"/>
    <w:pitch w:val="variable"/>
  </w:font>
  <w:font w:name="Helmet">
    <w:panose1 w:val="00000000000000000000"/>
    <w:charset w:val="00"/>
    <w:family w:val="roman"/>
    <w:notTrueType/>
    <w:pitch w:val="default"/>
  </w:font>
  <w:font w:name="MS Gothic">
    <w:altName w:val="ＭＳ ゴシック"/>
    <w:panose1 w:val="020B0609070205080204"/>
    <w:charset w:val="80"/>
    <w:family w:val="moder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48"/>
    <w:rsid w:val="001A3D48"/>
    <w:rsid w:val="001C66B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60EC"/>
  <w15:docId w15:val="{2A1544BD-60E5-4821-B230-338B0249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4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qFormat/>
    <w:rsid w:val="00330C5C"/>
    <w:pPr>
      <w:keepNext/>
      <w:spacing w:before="240" w:after="60"/>
      <w:outlineLvl w:val="0"/>
    </w:pPr>
    <w:rPr>
      <w:rFonts w:ascii="Arial" w:hAnsi="Arial" w:cs="Arial"/>
      <w:b/>
      <w:bCs/>
      <w:kern w:val="2"/>
      <w:sz w:val="32"/>
      <w:szCs w:val="32"/>
    </w:rPr>
  </w:style>
  <w:style w:type="paragraph" w:customStyle="1" w:styleId="Titre21">
    <w:name w:val="Titre 21"/>
    <w:basedOn w:val="Normal"/>
    <w:next w:val="Normal"/>
    <w:link w:val="Titre2Car"/>
    <w:qFormat/>
    <w:rsid w:val="00A264CE"/>
    <w:pPr>
      <w:keepNext/>
      <w:spacing w:before="240" w:after="60"/>
      <w:outlineLvl w:val="1"/>
    </w:pPr>
    <w:rPr>
      <w:rFonts w:ascii="Calibri" w:hAnsi="Calibri"/>
      <w:b/>
      <w:bCs/>
      <w:i/>
      <w:iCs/>
      <w:sz w:val="28"/>
      <w:szCs w:val="28"/>
    </w:rPr>
  </w:style>
  <w:style w:type="paragraph" w:customStyle="1" w:styleId="Titre31">
    <w:name w:val="Titre 31"/>
    <w:basedOn w:val="Normal"/>
    <w:next w:val="Normal"/>
    <w:qFormat/>
    <w:rsid w:val="0082451A"/>
    <w:pPr>
      <w:keepNext/>
      <w:spacing w:before="240" w:after="60"/>
      <w:outlineLvl w:val="2"/>
    </w:pPr>
    <w:rPr>
      <w:rFonts w:ascii="Arial" w:hAnsi="Arial" w:cs="Arial"/>
      <w:b/>
      <w:bCs/>
      <w:sz w:val="26"/>
      <w:szCs w:val="26"/>
    </w:rPr>
  </w:style>
  <w:style w:type="paragraph" w:customStyle="1" w:styleId="Titre51">
    <w:name w:val="Titre 51"/>
    <w:basedOn w:val="Normal"/>
    <w:next w:val="Normal"/>
    <w:qFormat/>
    <w:rsid w:val="007D4B2F"/>
    <w:pPr>
      <w:keepNext/>
      <w:jc w:val="center"/>
      <w:outlineLvl w:val="4"/>
    </w:pPr>
    <w:rPr>
      <w:rFonts w:ascii="Times" w:eastAsia="Times" w:hAnsi="Times" w:cs="Times"/>
      <w:b/>
      <w:bCs/>
      <w:sz w:val="28"/>
      <w:szCs w:val="28"/>
    </w:rPr>
  </w:style>
  <w:style w:type="character" w:customStyle="1" w:styleId="LienInternet">
    <w:name w:val="Lien Internet"/>
    <w:rsid w:val="00C72F50"/>
    <w:rPr>
      <w:color w:val="0000FF"/>
      <w:u w:val="single"/>
    </w:rPr>
  </w:style>
  <w:style w:type="character" w:customStyle="1" w:styleId="Titre2Car">
    <w:name w:val="Titre 2 Car"/>
    <w:link w:val="Titre21"/>
    <w:qFormat/>
    <w:rsid w:val="005E2317"/>
    <w:rPr>
      <w:rFonts w:ascii="Calibri" w:hAnsi="Calibri"/>
      <w:b/>
      <w:bCs/>
      <w:i/>
      <w:iCs/>
      <w:sz w:val="28"/>
      <w:szCs w:val="28"/>
      <w:lang w:val="fr-FR" w:eastAsia="fr-FR" w:bidi="ar-SA"/>
    </w:rPr>
  </w:style>
  <w:style w:type="character" w:customStyle="1" w:styleId="NotedebasdepageCar">
    <w:name w:val="Note de bas de page Car"/>
    <w:basedOn w:val="Policepardfaut"/>
    <w:link w:val="Notedebasdepage1"/>
    <w:qFormat/>
    <w:rsid w:val="00B52E8A"/>
  </w:style>
  <w:style w:type="character" w:customStyle="1" w:styleId="Caractresdenotedebasdepage">
    <w:name w:val="Caractères de note de bas de page"/>
    <w:qFormat/>
    <w:rsid w:val="00B52E8A"/>
    <w:rPr>
      <w:vertAlign w:val="superscript"/>
    </w:rPr>
  </w:style>
  <w:style w:type="character" w:customStyle="1" w:styleId="Ancredenotedebasdepage">
    <w:name w:val="Ancre de note de bas de page"/>
    <w:rPr>
      <w:vertAlign w:val="superscript"/>
    </w:rPr>
  </w:style>
  <w:style w:type="character" w:customStyle="1" w:styleId="LienInternetvisit">
    <w:name w:val="Lien Internet visité"/>
    <w:uiPriority w:val="99"/>
    <w:semiHidden/>
    <w:unhideWhenUsed/>
    <w:rsid w:val="004A0CE6"/>
    <w:rPr>
      <w:color w:val="800080"/>
      <w:u w:val="single"/>
    </w:rPr>
  </w:style>
  <w:style w:type="character" w:customStyle="1" w:styleId="PrformatHTMLCar">
    <w:name w:val="Préformaté HTML Car"/>
    <w:link w:val="PrformatHTML"/>
    <w:uiPriority w:val="99"/>
    <w:qFormat/>
    <w:rsid w:val="00616DEA"/>
    <w:rPr>
      <w:rFonts w:ascii="Courier New" w:hAnsi="Courier New" w:cs="Courier New"/>
    </w:rPr>
  </w:style>
  <w:style w:type="character" w:customStyle="1" w:styleId="apple-style-span">
    <w:name w:val="apple-style-span"/>
    <w:qFormat/>
    <w:rsid w:val="00ED1818"/>
  </w:style>
  <w:style w:type="character" w:customStyle="1" w:styleId="Mentionnonrsolue1">
    <w:name w:val="Mention non résolue1"/>
    <w:uiPriority w:val="99"/>
    <w:semiHidden/>
    <w:unhideWhenUsed/>
    <w:qFormat/>
    <w:rsid w:val="003F498A"/>
    <w:rPr>
      <w:color w:val="605E5C"/>
      <w:shd w:val="clear" w:color="auto" w:fill="E1DFDD"/>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rsid w:val="00330C5C"/>
    <w:rPr>
      <w:sz w:val="24"/>
    </w:rPr>
  </w:style>
  <w:style w:type="paragraph" w:styleId="Liste">
    <w:name w:val="List"/>
    <w:basedOn w:val="Corpsdetexte"/>
    <w:rPr>
      <w:rFonts w:cs="Lohit Devanagari"/>
    </w:rPr>
  </w:style>
  <w:style w:type="paragraph" w:customStyle="1" w:styleId="Lgende1">
    <w:name w:val="Légende1"/>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rformatHTML">
    <w:name w:val="HTML Preformatted"/>
    <w:basedOn w:val="Normal"/>
    <w:link w:val="PrformatHTMLCar"/>
    <w:uiPriority w:val="99"/>
    <w:qFormat/>
    <w:rsid w:val="00C80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xtedebulles">
    <w:name w:val="Balloon Text"/>
    <w:basedOn w:val="Normal"/>
    <w:semiHidden/>
    <w:qFormat/>
    <w:rsid w:val="00BA7CAB"/>
    <w:rPr>
      <w:rFonts w:ascii="Tahoma" w:hAnsi="Tahoma" w:cs="Tahoma"/>
      <w:sz w:val="16"/>
      <w:szCs w:val="16"/>
    </w:rPr>
  </w:style>
  <w:style w:type="paragraph" w:customStyle="1" w:styleId="En-tteetpieddepage">
    <w:name w:val="En-tête et pied de page"/>
    <w:basedOn w:val="Normal"/>
    <w:qFormat/>
  </w:style>
  <w:style w:type="paragraph" w:customStyle="1" w:styleId="En-tte1">
    <w:name w:val="En-tête1"/>
    <w:basedOn w:val="Normal"/>
    <w:rsid w:val="007D4B2F"/>
    <w:pPr>
      <w:tabs>
        <w:tab w:val="center" w:pos="4536"/>
        <w:tab w:val="right" w:pos="9072"/>
      </w:tabs>
    </w:pPr>
    <w:rPr>
      <w:rFonts w:ascii="Times" w:eastAsia="Times" w:hAnsi="Times" w:cs="Times"/>
      <w:sz w:val="24"/>
      <w:szCs w:val="24"/>
    </w:rPr>
  </w:style>
  <w:style w:type="paragraph" w:styleId="Paragraphedeliste">
    <w:name w:val="List Paragraph"/>
    <w:basedOn w:val="Normal"/>
    <w:uiPriority w:val="34"/>
    <w:qFormat/>
    <w:rsid w:val="00E83436"/>
    <w:pPr>
      <w:widowControl w:val="0"/>
      <w:spacing w:after="200"/>
      <w:ind w:left="720"/>
    </w:pPr>
    <w:rPr>
      <w:rFonts w:ascii="Cambria" w:eastAsia="Cambria" w:hAnsi="Cambria" w:cs="Cambria"/>
      <w:sz w:val="24"/>
      <w:szCs w:val="24"/>
      <w:lang w:eastAsia="ar-SA"/>
    </w:rPr>
  </w:style>
  <w:style w:type="paragraph" w:styleId="Retraitcorpsdetexte">
    <w:name w:val="Body Text Indent"/>
    <w:basedOn w:val="Normal"/>
    <w:rsid w:val="00330C5C"/>
    <w:pPr>
      <w:ind w:left="708"/>
    </w:pPr>
  </w:style>
  <w:style w:type="paragraph" w:styleId="Retraitcorpsdetexte2">
    <w:name w:val="Body Text Indent 2"/>
    <w:basedOn w:val="Normal"/>
    <w:qFormat/>
    <w:rsid w:val="00330C5C"/>
    <w:pPr>
      <w:ind w:left="708"/>
      <w:jc w:val="both"/>
    </w:pPr>
    <w:rPr>
      <w:bCs/>
      <w:color w:val="0000FF"/>
      <w:sz w:val="24"/>
    </w:rPr>
  </w:style>
  <w:style w:type="paragraph" w:styleId="Corpsdetexte3">
    <w:name w:val="Body Text 3"/>
    <w:basedOn w:val="Normal"/>
    <w:qFormat/>
    <w:rsid w:val="00330C5C"/>
    <w:pPr>
      <w:jc w:val="both"/>
    </w:pPr>
    <w:rPr>
      <w:color w:val="000000"/>
      <w:sz w:val="24"/>
    </w:rPr>
  </w:style>
  <w:style w:type="paragraph" w:customStyle="1" w:styleId="atexte">
    <w:name w:val="atexte"/>
    <w:basedOn w:val="Normal"/>
    <w:qFormat/>
    <w:rsid w:val="00330C5C"/>
    <w:pPr>
      <w:spacing w:before="57"/>
      <w:ind w:firstLine="283"/>
      <w:textAlignment w:val="baseline"/>
    </w:pPr>
    <w:rPr>
      <w:rFonts w:ascii="Times" w:hAnsi="Times"/>
      <w:color w:val="000000"/>
      <w:sz w:val="24"/>
      <w:szCs w:val="24"/>
    </w:rPr>
  </w:style>
  <w:style w:type="paragraph" w:customStyle="1" w:styleId="Default">
    <w:name w:val="Default"/>
    <w:qFormat/>
    <w:rsid w:val="00330C5C"/>
    <w:rPr>
      <w:color w:val="000000"/>
      <w:sz w:val="24"/>
      <w:szCs w:val="24"/>
    </w:rPr>
  </w:style>
  <w:style w:type="paragraph" w:styleId="Corpsdetexte2">
    <w:name w:val="Body Text 2"/>
    <w:basedOn w:val="Normal"/>
    <w:qFormat/>
    <w:rsid w:val="00A264CE"/>
    <w:pPr>
      <w:spacing w:after="120" w:line="480" w:lineRule="auto"/>
    </w:pPr>
  </w:style>
  <w:style w:type="paragraph" w:customStyle="1" w:styleId="Pieddepage1">
    <w:name w:val="Pied de page1"/>
    <w:basedOn w:val="Normal"/>
    <w:rsid w:val="00A264CE"/>
  </w:style>
  <w:style w:type="paragraph" w:customStyle="1" w:styleId="Corpsdetexte31">
    <w:name w:val="Corps de texte 31"/>
    <w:basedOn w:val="Normal"/>
    <w:qFormat/>
    <w:rsid w:val="00CB77E0"/>
    <w:pPr>
      <w:widowControl w:val="0"/>
    </w:pPr>
    <w:rPr>
      <w:rFonts w:eastAsia="Helmet"/>
      <w:sz w:val="22"/>
      <w:lang w:eastAsia="ar-SA"/>
    </w:rPr>
  </w:style>
  <w:style w:type="paragraph" w:customStyle="1" w:styleId="Notedebasdepage1">
    <w:name w:val="Note de bas de page1"/>
    <w:basedOn w:val="Normal"/>
    <w:link w:val="NotedebasdepageCar"/>
    <w:rsid w:val="00B52E8A"/>
  </w:style>
  <w:style w:type="paragraph" w:customStyle="1" w:styleId="Titre1">
    <w:name w:val="Titre1"/>
    <w:basedOn w:val="Normal"/>
    <w:next w:val="Normal"/>
    <w:uiPriority w:val="10"/>
    <w:qFormat/>
    <w:rsid w:val="008264F1"/>
    <w:pPr>
      <w:pBdr>
        <w:bottom w:val="single" w:sz="8" w:space="4" w:color="4F81BD"/>
      </w:pBdr>
      <w:spacing w:after="300"/>
      <w:contextualSpacing/>
    </w:pPr>
    <w:rPr>
      <w:rFonts w:ascii="Calibri" w:eastAsia="MS Gothic" w:hAnsi="Calibri" w:cs="Calibri"/>
      <w:color w:val="17365D"/>
      <w:spacing w:val="5"/>
      <w:sz w:val="52"/>
      <w:szCs w:val="52"/>
      <w:lang w:eastAsia="ja-JP"/>
    </w:rPr>
  </w:style>
  <w:style w:type="paragraph" w:customStyle="1" w:styleId="Contenudecadre">
    <w:name w:val="Contenu de cadre"/>
    <w:basedOn w:val="Normal"/>
    <w:qFormat/>
  </w:style>
  <w:style w:type="table" w:styleId="Grilledutableau">
    <w:name w:val="Table Grid"/>
    <w:basedOn w:val="TableauNormal"/>
    <w:rsid w:val="00330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ccorev.fr/" TargetMode="External"/><Relationship Id="rId3" Type="http://schemas.openxmlformats.org/officeDocument/2006/relationships/settings" Target="settings.xml"/><Relationship Id="rId7" Type="http://schemas.openxmlformats.org/officeDocument/2006/relationships/hyperlink" Target="mailto:Joelle.cavalieri@univ-amu.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ccorev.fr/" TargetMode="External"/><Relationship Id="rId11" Type="http://schemas.openxmlformats.org/officeDocument/2006/relationships/theme" Target="theme/theme1.xml"/><Relationship Id="rId5" Type="http://schemas.openxmlformats.org/officeDocument/2006/relationships/hyperlink" Target="mailto:Joelle.cavalieri@univ-amu.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2091D-FFA1-C847-8819-516F6F4D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3459</Characters>
  <Application>Microsoft Office Word</Application>
  <DocSecurity>0</DocSecurity>
  <Lines>28</Lines>
  <Paragraphs>8</Paragraphs>
  <ScaleCrop>false</ScaleCrop>
  <Company>cerege</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joelle</dc:creator>
  <dc:description/>
  <cp:lastModifiedBy>CAVALIERI Joelle</cp:lastModifiedBy>
  <cp:revision>2</cp:revision>
  <cp:lastPrinted>2019-04-29T08:00:00Z</cp:lastPrinted>
  <dcterms:created xsi:type="dcterms:W3CDTF">2024-09-17T08:13:00Z</dcterms:created>
  <dcterms:modified xsi:type="dcterms:W3CDTF">2024-09-17T08:13:00Z</dcterms:modified>
  <dc:language>fr-FR</dc:language>
</cp:coreProperties>
</file>